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F6" w:rsidRPr="002F59F6" w:rsidRDefault="00FD4718" w:rsidP="002F59F6">
      <w:pPr>
        <w:widowControl w:val="0"/>
        <w:overflowPunct w:val="0"/>
        <w:autoSpaceDE w:val="0"/>
        <w:autoSpaceDN w:val="0"/>
        <w:adjustRightInd w:val="0"/>
        <w:spacing w:after="0" w:line="240" w:lineRule="auto"/>
        <w:jc w:val="both"/>
        <w:textAlignment w:val="baseline"/>
        <w:rPr>
          <w:rFonts w:eastAsia="Times New Roman"/>
          <w:b/>
          <w:sz w:val="24"/>
          <w:szCs w:val="24"/>
          <w:lang w:eastAsia="it-IT"/>
        </w:rPr>
      </w:pPr>
      <w:r>
        <w:rPr>
          <w:rFonts w:eastAsia="Times New Roman"/>
          <w:b/>
          <w:sz w:val="24"/>
          <w:szCs w:val="24"/>
          <w:lang w:eastAsia="it-IT"/>
        </w:rPr>
        <w:t xml:space="preserve"> </w:t>
      </w:r>
      <w:r w:rsidR="006543CB">
        <w:rPr>
          <w:rFonts w:eastAsia="Times New Roman"/>
          <w:b/>
          <w:sz w:val="24"/>
          <w:szCs w:val="24"/>
          <w:lang w:eastAsia="it-IT"/>
        </w:rPr>
        <w:t xml:space="preserve"> </w:t>
      </w:r>
      <w:r w:rsidR="002F59F6" w:rsidRPr="002F59F6">
        <w:rPr>
          <w:rFonts w:eastAsia="Times New Roman"/>
          <w:b/>
          <w:sz w:val="24"/>
          <w:szCs w:val="24"/>
          <w:lang w:eastAsia="it-IT"/>
        </w:rPr>
        <w:t xml:space="preserve">MIUR.AOODRSI Reg. Uff. </w:t>
      </w:r>
      <w:proofErr w:type="spellStart"/>
      <w:r w:rsidR="002F59F6" w:rsidRPr="002F59F6">
        <w:rPr>
          <w:rFonts w:eastAsia="Times New Roman"/>
          <w:b/>
          <w:sz w:val="24"/>
          <w:szCs w:val="24"/>
          <w:lang w:eastAsia="it-IT"/>
        </w:rPr>
        <w:t>prot</w:t>
      </w:r>
      <w:proofErr w:type="spellEnd"/>
      <w:r w:rsidR="002F59F6" w:rsidRPr="002F59F6">
        <w:rPr>
          <w:rFonts w:eastAsia="Times New Roman"/>
          <w:b/>
          <w:sz w:val="24"/>
          <w:szCs w:val="24"/>
          <w:lang w:eastAsia="it-IT"/>
        </w:rPr>
        <w:t xml:space="preserve">. </w:t>
      </w:r>
      <w:r>
        <w:rPr>
          <w:rFonts w:eastAsia="Times New Roman"/>
          <w:b/>
          <w:sz w:val="24"/>
          <w:szCs w:val="24"/>
          <w:lang w:eastAsia="it-IT"/>
        </w:rPr>
        <w:t>10922</w:t>
      </w:r>
      <w:r w:rsidR="002F59F6" w:rsidRPr="002F59F6">
        <w:rPr>
          <w:rFonts w:eastAsia="Times New Roman"/>
          <w:b/>
          <w:sz w:val="24"/>
          <w:szCs w:val="24"/>
          <w:lang w:eastAsia="it-IT"/>
        </w:rPr>
        <w:t xml:space="preserve">/ USC                       </w:t>
      </w:r>
      <w:r w:rsidR="00FE3751">
        <w:rPr>
          <w:rFonts w:eastAsia="Times New Roman"/>
          <w:b/>
          <w:sz w:val="24"/>
          <w:szCs w:val="24"/>
          <w:lang w:eastAsia="it-IT"/>
        </w:rPr>
        <w:t xml:space="preserve">           </w:t>
      </w:r>
      <w:r w:rsidR="002F59F6" w:rsidRPr="002F59F6">
        <w:rPr>
          <w:rFonts w:eastAsia="Times New Roman"/>
          <w:b/>
          <w:sz w:val="24"/>
          <w:szCs w:val="24"/>
          <w:lang w:eastAsia="it-IT"/>
        </w:rPr>
        <w:t xml:space="preserve">                   Palermo, </w:t>
      </w:r>
      <w:r w:rsidR="00300657">
        <w:rPr>
          <w:rFonts w:eastAsia="Times New Roman"/>
          <w:b/>
          <w:sz w:val="24"/>
          <w:szCs w:val="24"/>
          <w:lang w:eastAsia="it-IT"/>
        </w:rPr>
        <w:t>31</w:t>
      </w:r>
      <w:r w:rsidR="00C26B5C">
        <w:rPr>
          <w:rFonts w:eastAsia="Times New Roman"/>
          <w:b/>
          <w:sz w:val="24"/>
          <w:szCs w:val="24"/>
          <w:lang w:eastAsia="it-IT"/>
        </w:rPr>
        <w:t>/0</w:t>
      </w:r>
      <w:r w:rsidR="00300657">
        <w:rPr>
          <w:rFonts w:eastAsia="Times New Roman"/>
          <w:b/>
          <w:sz w:val="24"/>
          <w:szCs w:val="24"/>
          <w:lang w:eastAsia="it-IT"/>
        </w:rPr>
        <w:t>7</w:t>
      </w:r>
      <w:r w:rsidR="00C26B5C">
        <w:rPr>
          <w:rFonts w:eastAsia="Times New Roman"/>
          <w:b/>
          <w:sz w:val="24"/>
          <w:szCs w:val="24"/>
          <w:lang w:eastAsia="it-IT"/>
        </w:rPr>
        <w:t>/2015</w:t>
      </w:r>
    </w:p>
    <w:p w:rsidR="002F59F6" w:rsidRDefault="002F59F6" w:rsidP="002F59F6">
      <w:pPr>
        <w:autoSpaceDE w:val="0"/>
        <w:autoSpaceDN w:val="0"/>
        <w:adjustRightInd w:val="0"/>
        <w:spacing w:after="0" w:line="240" w:lineRule="auto"/>
        <w:jc w:val="center"/>
        <w:rPr>
          <w:rFonts w:eastAsia="Times New Roman" w:cs="Cambria,Bold"/>
          <w:b/>
          <w:bCs/>
          <w:color w:val="000000"/>
          <w:sz w:val="24"/>
          <w:szCs w:val="24"/>
          <w:lang w:eastAsia="it-IT"/>
        </w:rPr>
      </w:pPr>
    </w:p>
    <w:p w:rsidR="00C26B5C" w:rsidRPr="002F59F6" w:rsidRDefault="00C26B5C" w:rsidP="002F59F6">
      <w:pPr>
        <w:autoSpaceDE w:val="0"/>
        <w:autoSpaceDN w:val="0"/>
        <w:adjustRightInd w:val="0"/>
        <w:spacing w:after="0" w:line="240" w:lineRule="auto"/>
        <w:jc w:val="center"/>
        <w:rPr>
          <w:rFonts w:eastAsia="Times New Roman" w:cs="Cambria,Bold"/>
          <w:b/>
          <w:bCs/>
          <w:color w:val="000000"/>
          <w:sz w:val="24"/>
          <w:szCs w:val="24"/>
          <w:lang w:eastAsia="it-IT"/>
        </w:rPr>
      </w:pPr>
    </w:p>
    <w:p w:rsidR="002F59F6" w:rsidRPr="002F59F6" w:rsidRDefault="002F59F6" w:rsidP="002F59F6">
      <w:pPr>
        <w:autoSpaceDE w:val="0"/>
        <w:autoSpaceDN w:val="0"/>
        <w:adjustRightInd w:val="0"/>
        <w:spacing w:after="0" w:line="240" w:lineRule="auto"/>
        <w:jc w:val="center"/>
        <w:rPr>
          <w:rFonts w:eastAsia="Times New Roman" w:cs="Cambria,Bold"/>
          <w:b/>
          <w:bCs/>
          <w:color w:val="000000"/>
          <w:sz w:val="24"/>
          <w:szCs w:val="24"/>
          <w:lang w:eastAsia="it-IT"/>
        </w:rPr>
      </w:pPr>
      <w:r w:rsidRPr="002F59F6">
        <w:rPr>
          <w:rFonts w:eastAsia="Times New Roman" w:cs="Cambria,Bold"/>
          <w:b/>
          <w:bCs/>
          <w:color w:val="000000"/>
          <w:sz w:val="24"/>
          <w:szCs w:val="24"/>
          <w:lang w:eastAsia="it-IT"/>
        </w:rPr>
        <w:t>IL DIR</w:t>
      </w:r>
      <w:r>
        <w:rPr>
          <w:rFonts w:eastAsia="Times New Roman" w:cs="Cambria,Bold"/>
          <w:b/>
          <w:bCs/>
          <w:color w:val="000000"/>
          <w:sz w:val="24"/>
          <w:szCs w:val="24"/>
          <w:lang w:eastAsia="it-IT"/>
        </w:rPr>
        <w:t>E</w:t>
      </w:r>
      <w:r w:rsidR="00300657">
        <w:rPr>
          <w:rFonts w:eastAsia="Times New Roman" w:cs="Cambria,Bold"/>
          <w:b/>
          <w:bCs/>
          <w:color w:val="000000"/>
          <w:sz w:val="24"/>
          <w:szCs w:val="24"/>
          <w:lang w:eastAsia="it-IT"/>
        </w:rPr>
        <w:t>TTORE GENERALE</w:t>
      </w:r>
      <w:r w:rsidRPr="002F59F6">
        <w:rPr>
          <w:rFonts w:eastAsia="Times New Roman" w:cs="Cambria,Bold"/>
          <w:b/>
          <w:bCs/>
          <w:color w:val="000000"/>
          <w:sz w:val="24"/>
          <w:szCs w:val="24"/>
          <w:lang w:eastAsia="it-IT"/>
        </w:rPr>
        <w:t xml:space="preserve"> </w:t>
      </w:r>
    </w:p>
    <w:p w:rsidR="002F59F6" w:rsidRDefault="002F59F6" w:rsidP="002F59F6">
      <w:pPr>
        <w:autoSpaceDE w:val="0"/>
        <w:autoSpaceDN w:val="0"/>
        <w:adjustRightInd w:val="0"/>
        <w:spacing w:after="0" w:line="240" w:lineRule="auto"/>
        <w:jc w:val="both"/>
        <w:rPr>
          <w:rFonts w:eastAsia="Times New Roman"/>
          <w:b/>
          <w:bCs/>
          <w:color w:val="000000"/>
          <w:sz w:val="24"/>
          <w:szCs w:val="24"/>
          <w:lang w:eastAsia="it-IT"/>
        </w:rPr>
      </w:pPr>
    </w:p>
    <w:p w:rsidR="00DA1F60" w:rsidRPr="002F59F6" w:rsidRDefault="00DA1F60" w:rsidP="002F59F6">
      <w:pPr>
        <w:autoSpaceDE w:val="0"/>
        <w:autoSpaceDN w:val="0"/>
        <w:adjustRightInd w:val="0"/>
        <w:spacing w:after="0" w:line="240" w:lineRule="auto"/>
        <w:jc w:val="both"/>
        <w:rPr>
          <w:rFonts w:eastAsia="Times New Roman"/>
          <w:b/>
          <w:bCs/>
          <w:color w:val="000000"/>
          <w:sz w:val="24"/>
          <w:szCs w:val="24"/>
          <w:lang w:eastAsia="it-IT"/>
        </w:rPr>
      </w:pPr>
    </w:p>
    <w:p w:rsidR="002F59F6" w:rsidRPr="002F59F6" w:rsidRDefault="002F59F6" w:rsidP="00903802">
      <w:pPr>
        <w:autoSpaceDE w:val="0"/>
        <w:autoSpaceDN w:val="0"/>
        <w:adjustRightInd w:val="0"/>
        <w:spacing w:after="0" w:line="240" w:lineRule="auto"/>
        <w:ind w:left="709" w:hanging="709"/>
        <w:jc w:val="both"/>
        <w:rPr>
          <w:rFonts w:eastAsia="Times New Roman"/>
          <w:color w:val="000000"/>
          <w:sz w:val="24"/>
          <w:szCs w:val="24"/>
          <w:lang w:eastAsia="it-IT"/>
        </w:rPr>
      </w:pPr>
      <w:r w:rsidRPr="002F59F6">
        <w:rPr>
          <w:rFonts w:eastAsia="Times New Roman"/>
          <w:b/>
          <w:bCs/>
          <w:color w:val="000000"/>
          <w:sz w:val="24"/>
          <w:szCs w:val="24"/>
          <w:lang w:eastAsia="it-IT"/>
        </w:rPr>
        <w:t xml:space="preserve">VISTO </w:t>
      </w:r>
      <w:r w:rsidRPr="002F59F6">
        <w:rPr>
          <w:rFonts w:eastAsia="Times New Roman"/>
          <w:color w:val="000000"/>
          <w:sz w:val="24"/>
          <w:szCs w:val="24"/>
          <w:lang w:eastAsia="it-IT"/>
        </w:rPr>
        <w:t>il decreto del Direttore Generale n. 82 del 24.09.2012, pubblicato nella G.U. n.75 del 25.09.2012 - quarta serie speciale - concorsi ed esami, con il quale sono stati indetti, su base regionale, i concorsi per titoli ed esami, finalizzati alla copertura di 11.542 posti e cattedre di personale docente nelle scuole dell’infanzia, primaria, secondaria di I e II grado, nonché di posti di sostegno, risultanti vacanti e disponibili in ciascuna regione negli anni scolastici 2013/2014 e 2014/2015, secondo l’Allegato n. 1, che costituisce parte integrante del decreto stesso;</w:t>
      </w:r>
    </w:p>
    <w:p w:rsidR="00300657" w:rsidRPr="008253AB" w:rsidRDefault="002F59F6" w:rsidP="00300657">
      <w:pPr>
        <w:pStyle w:val="PreformattatoHTML"/>
        <w:ind w:left="680" w:hanging="680"/>
        <w:jc w:val="both"/>
        <w:rPr>
          <w:rFonts w:asciiTheme="minorHAnsi" w:hAnsiTheme="minorHAnsi"/>
          <w:sz w:val="24"/>
          <w:szCs w:val="24"/>
        </w:rPr>
      </w:pPr>
      <w:r w:rsidRPr="00300657">
        <w:rPr>
          <w:rFonts w:asciiTheme="minorHAnsi" w:hAnsiTheme="minorHAnsi"/>
          <w:b/>
          <w:bCs/>
          <w:color w:val="000000"/>
          <w:sz w:val="24"/>
          <w:szCs w:val="24"/>
        </w:rPr>
        <w:t xml:space="preserve">VISTO </w:t>
      </w:r>
      <w:r w:rsidRPr="00300657">
        <w:rPr>
          <w:rFonts w:asciiTheme="minorHAnsi" w:hAnsiTheme="minorHAnsi"/>
          <w:color w:val="000000"/>
          <w:sz w:val="24"/>
          <w:szCs w:val="24"/>
        </w:rPr>
        <w:t xml:space="preserve">il proprio  decreto </w:t>
      </w:r>
      <w:proofErr w:type="spellStart"/>
      <w:r w:rsidRPr="00300657">
        <w:rPr>
          <w:rFonts w:asciiTheme="minorHAnsi" w:hAnsiTheme="minorHAnsi"/>
          <w:color w:val="000000"/>
          <w:sz w:val="24"/>
          <w:szCs w:val="24"/>
        </w:rPr>
        <w:t>prot</w:t>
      </w:r>
      <w:proofErr w:type="spellEnd"/>
      <w:r w:rsidRPr="00300657">
        <w:rPr>
          <w:rFonts w:asciiTheme="minorHAnsi" w:hAnsiTheme="minorHAnsi"/>
          <w:color w:val="000000"/>
          <w:sz w:val="24"/>
          <w:szCs w:val="24"/>
        </w:rPr>
        <w:t xml:space="preserve">. n. </w:t>
      </w:r>
      <w:r w:rsidR="001D28D3" w:rsidRPr="00300657">
        <w:rPr>
          <w:rFonts w:asciiTheme="minorHAnsi" w:hAnsiTheme="minorHAnsi"/>
          <w:color w:val="000000"/>
          <w:sz w:val="24"/>
          <w:szCs w:val="24"/>
        </w:rPr>
        <w:t>10</w:t>
      </w:r>
      <w:r w:rsidR="00300657" w:rsidRPr="00300657">
        <w:rPr>
          <w:rFonts w:asciiTheme="minorHAnsi" w:hAnsiTheme="minorHAnsi"/>
          <w:color w:val="000000"/>
          <w:sz w:val="24"/>
          <w:szCs w:val="24"/>
        </w:rPr>
        <w:t>132</w:t>
      </w:r>
      <w:r w:rsidRPr="00300657">
        <w:rPr>
          <w:rFonts w:asciiTheme="minorHAnsi" w:hAnsiTheme="minorHAnsi"/>
          <w:color w:val="000000"/>
          <w:sz w:val="24"/>
          <w:szCs w:val="24"/>
        </w:rPr>
        <w:t xml:space="preserve"> del </w:t>
      </w:r>
      <w:r w:rsidR="001D28D3" w:rsidRPr="00300657">
        <w:rPr>
          <w:rFonts w:asciiTheme="minorHAnsi" w:hAnsiTheme="minorHAnsi"/>
          <w:color w:val="000000"/>
          <w:sz w:val="24"/>
          <w:szCs w:val="24"/>
        </w:rPr>
        <w:t>2</w:t>
      </w:r>
      <w:r w:rsidR="00300657" w:rsidRPr="00300657">
        <w:rPr>
          <w:rFonts w:asciiTheme="minorHAnsi" w:hAnsiTheme="minorHAnsi"/>
          <w:color w:val="000000"/>
          <w:sz w:val="24"/>
          <w:szCs w:val="24"/>
        </w:rPr>
        <w:t>3</w:t>
      </w:r>
      <w:r w:rsidRPr="00300657">
        <w:rPr>
          <w:rFonts w:asciiTheme="minorHAnsi" w:hAnsiTheme="minorHAnsi"/>
          <w:color w:val="000000"/>
          <w:sz w:val="24"/>
          <w:szCs w:val="24"/>
        </w:rPr>
        <w:t xml:space="preserve"> </w:t>
      </w:r>
      <w:r w:rsidR="00300657" w:rsidRPr="00300657">
        <w:rPr>
          <w:rFonts w:asciiTheme="minorHAnsi" w:hAnsiTheme="minorHAnsi"/>
          <w:color w:val="000000"/>
          <w:sz w:val="24"/>
          <w:szCs w:val="24"/>
        </w:rPr>
        <w:t>luglio</w:t>
      </w:r>
      <w:r w:rsidRPr="00300657">
        <w:rPr>
          <w:rFonts w:asciiTheme="minorHAnsi" w:hAnsiTheme="minorHAnsi"/>
          <w:color w:val="000000"/>
          <w:sz w:val="24"/>
          <w:szCs w:val="24"/>
        </w:rPr>
        <w:t xml:space="preserve"> 201</w:t>
      </w:r>
      <w:r w:rsidR="00300657" w:rsidRPr="00300657">
        <w:rPr>
          <w:rFonts w:asciiTheme="minorHAnsi" w:hAnsiTheme="minorHAnsi"/>
          <w:color w:val="000000"/>
          <w:sz w:val="24"/>
          <w:szCs w:val="24"/>
        </w:rPr>
        <w:t>5</w:t>
      </w:r>
      <w:r w:rsidRPr="00300657">
        <w:rPr>
          <w:rFonts w:asciiTheme="minorHAnsi" w:hAnsiTheme="minorHAnsi"/>
          <w:color w:val="000000"/>
          <w:sz w:val="24"/>
          <w:szCs w:val="24"/>
        </w:rPr>
        <w:t xml:space="preserve">  con il quale </w:t>
      </w:r>
      <w:r w:rsidR="00300657" w:rsidRPr="00300657">
        <w:rPr>
          <w:rFonts w:asciiTheme="minorHAnsi" w:hAnsiTheme="minorHAnsi"/>
          <w:color w:val="000000"/>
          <w:sz w:val="24"/>
          <w:szCs w:val="24"/>
        </w:rPr>
        <w:t xml:space="preserve">sono stati inseriti a pieno titolo  per le </w:t>
      </w:r>
      <w:r w:rsidR="00300657" w:rsidRPr="00300657">
        <w:rPr>
          <w:rFonts w:asciiTheme="minorHAnsi" w:hAnsiTheme="minorHAnsi"/>
          <w:color w:val="444444"/>
          <w:sz w:val="24"/>
          <w:szCs w:val="24"/>
        </w:rPr>
        <w:t>operazioni di immissione in ruolo effettuate  per  il  medesimo anno scolastico ai sensi dell'articolo 399 del testo unico di cui  al decreto legislativo 16 aprile 1994, n. 297</w:t>
      </w:r>
      <w:r w:rsidR="000B6E9A">
        <w:rPr>
          <w:rFonts w:asciiTheme="minorHAnsi" w:hAnsiTheme="minorHAnsi"/>
          <w:color w:val="444444"/>
          <w:sz w:val="24"/>
          <w:szCs w:val="24"/>
        </w:rPr>
        <w:t xml:space="preserve"> tutti i ricorrenti inseriti</w:t>
      </w:r>
      <w:r w:rsidR="000B6E9A" w:rsidRPr="000B6E9A">
        <w:t xml:space="preserve"> </w:t>
      </w:r>
      <w:r w:rsidR="000B6E9A">
        <w:t xml:space="preserve">nelle </w:t>
      </w:r>
      <w:r w:rsidR="000B6E9A" w:rsidRPr="000B6E9A">
        <w:rPr>
          <w:rFonts w:asciiTheme="minorHAnsi" w:hAnsiTheme="minorHAnsi"/>
          <w:sz w:val="24"/>
          <w:szCs w:val="24"/>
        </w:rPr>
        <w:t xml:space="preserve">sentenze del TAR-Lazio Sezione III/bis n. 9136/2015, n. 9422/2015, n. 9423/2015, n.9424/2015, n. 9427/2015, n. 9446/2015, n. 9447/2015, n. </w:t>
      </w:r>
      <w:r w:rsidR="000B6E9A" w:rsidRPr="008253AB">
        <w:rPr>
          <w:rFonts w:asciiTheme="minorHAnsi" w:hAnsiTheme="minorHAnsi"/>
          <w:sz w:val="24"/>
          <w:szCs w:val="24"/>
        </w:rPr>
        <w:t xml:space="preserve">9448/2015, n. 9488/2015, n.9940/2015 e n. 10104/2015 </w:t>
      </w:r>
      <w:r w:rsidR="00300657" w:rsidRPr="008253AB">
        <w:rPr>
          <w:rFonts w:asciiTheme="minorHAnsi" w:hAnsiTheme="minorHAnsi"/>
          <w:sz w:val="24"/>
          <w:szCs w:val="24"/>
        </w:rPr>
        <w:t>;</w:t>
      </w:r>
    </w:p>
    <w:p w:rsidR="000938C0" w:rsidRPr="008253AB" w:rsidRDefault="000938C0" w:rsidP="00093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hanging="680"/>
        <w:jc w:val="both"/>
        <w:rPr>
          <w:rFonts w:asciiTheme="minorHAnsi" w:eastAsia="Times New Roman" w:hAnsiTheme="minorHAnsi" w:cs="Courier New"/>
          <w:sz w:val="24"/>
          <w:szCs w:val="24"/>
          <w:lang w:eastAsia="it-IT"/>
        </w:rPr>
      </w:pPr>
      <w:r w:rsidRPr="008253AB">
        <w:rPr>
          <w:rFonts w:asciiTheme="minorHAnsi" w:eastAsia="Times New Roman" w:hAnsiTheme="minorHAnsi" w:cs="Courier New"/>
          <w:b/>
          <w:sz w:val="24"/>
          <w:szCs w:val="24"/>
          <w:lang w:eastAsia="it-IT"/>
        </w:rPr>
        <w:t xml:space="preserve">VISTO </w:t>
      </w:r>
      <w:r w:rsidRPr="008253AB">
        <w:rPr>
          <w:rFonts w:asciiTheme="minorHAnsi" w:eastAsia="Times New Roman" w:hAnsiTheme="minorHAnsi" w:cs="Courier New"/>
          <w:sz w:val="24"/>
          <w:szCs w:val="24"/>
          <w:lang w:eastAsia="it-IT"/>
        </w:rPr>
        <w:t>l'art.</w:t>
      </w:r>
      <w:r w:rsidR="008253AB">
        <w:rPr>
          <w:rFonts w:asciiTheme="minorHAnsi" w:eastAsia="Times New Roman" w:hAnsiTheme="minorHAnsi" w:cs="Courier New"/>
          <w:sz w:val="24"/>
          <w:szCs w:val="24"/>
          <w:lang w:eastAsia="it-IT"/>
        </w:rPr>
        <w:t xml:space="preserve"> </w:t>
      </w:r>
      <w:r w:rsidRPr="008253AB">
        <w:rPr>
          <w:rFonts w:asciiTheme="minorHAnsi" w:eastAsia="Times New Roman" w:hAnsiTheme="minorHAnsi" w:cs="Courier New"/>
          <w:sz w:val="24"/>
          <w:szCs w:val="24"/>
          <w:lang w:eastAsia="it-IT"/>
        </w:rPr>
        <w:t>1</w:t>
      </w:r>
      <w:r w:rsidR="008253AB">
        <w:rPr>
          <w:rFonts w:asciiTheme="minorHAnsi" w:eastAsia="Times New Roman" w:hAnsiTheme="minorHAnsi" w:cs="Courier New"/>
          <w:sz w:val="24"/>
          <w:szCs w:val="24"/>
          <w:lang w:eastAsia="it-IT"/>
        </w:rPr>
        <w:t>,</w:t>
      </w:r>
      <w:r w:rsidRPr="008253AB">
        <w:rPr>
          <w:rFonts w:asciiTheme="minorHAnsi" w:eastAsia="Times New Roman" w:hAnsiTheme="minorHAnsi" w:cs="Courier New"/>
          <w:sz w:val="24"/>
          <w:szCs w:val="24"/>
          <w:lang w:eastAsia="it-IT"/>
        </w:rPr>
        <w:t xml:space="preserve"> comma 96</w:t>
      </w:r>
      <w:r w:rsidR="008253AB">
        <w:rPr>
          <w:rFonts w:asciiTheme="minorHAnsi" w:eastAsia="Times New Roman" w:hAnsiTheme="minorHAnsi" w:cs="Courier New"/>
          <w:sz w:val="24"/>
          <w:szCs w:val="24"/>
          <w:lang w:eastAsia="it-IT"/>
        </w:rPr>
        <w:t>,</w:t>
      </w:r>
      <w:r w:rsidRPr="008253AB">
        <w:rPr>
          <w:rFonts w:asciiTheme="minorHAnsi" w:eastAsia="Times New Roman" w:hAnsiTheme="minorHAnsi" w:cs="Courier New"/>
          <w:sz w:val="24"/>
          <w:szCs w:val="24"/>
          <w:lang w:eastAsia="it-IT"/>
        </w:rPr>
        <w:t xml:space="preserve"> lettera a) della Legge 107/2015 nel quale viene indicato che sono assunti a tempo indeterminato i soggetti iscritti a pieno titolo, alla data  di  entrata  in vigore della presente legge, nelle graduatorie del concorso pubblico per  titoli  ed  esami  a  posti  e  cattedre  bandito  con   decreto direttoriale del M</w:t>
      </w:r>
      <w:r w:rsidR="008253AB">
        <w:rPr>
          <w:rFonts w:asciiTheme="minorHAnsi" w:eastAsia="Times New Roman" w:hAnsiTheme="minorHAnsi" w:cs="Courier New"/>
          <w:sz w:val="24"/>
          <w:szCs w:val="24"/>
          <w:lang w:eastAsia="it-IT"/>
        </w:rPr>
        <w:t>inistero dell'Istruzione, dell'Università</w:t>
      </w:r>
      <w:r w:rsidRPr="008253AB">
        <w:rPr>
          <w:rFonts w:asciiTheme="minorHAnsi" w:eastAsia="Times New Roman" w:hAnsiTheme="minorHAnsi" w:cs="Courier New"/>
          <w:sz w:val="24"/>
          <w:szCs w:val="24"/>
          <w:lang w:eastAsia="it-IT"/>
        </w:rPr>
        <w:t xml:space="preserve"> e  della </w:t>
      </w:r>
      <w:r w:rsidR="008253AB">
        <w:rPr>
          <w:rFonts w:asciiTheme="minorHAnsi" w:eastAsia="Times New Roman" w:hAnsiTheme="minorHAnsi" w:cs="Courier New"/>
          <w:sz w:val="24"/>
          <w:szCs w:val="24"/>
          <w:lang w:eastAsia="it-IT"/>
        </w:rPr>
        <w:t>R</w:t>
      </w:r>
      <w:r w:rsidRPr="008253AB">
        <w:rPr>
          <w:rFonts w:asciiTheme="minorHAnsi" w:eastAsia="Times New Roman" w:hAnsiTheme="minorHAnsi" w:cs="Courier New"/>
          <w:sz w:val="24"/>
          <w:szCs w:val="24"/>
          <w:lang w:eastAsia="it-IT"/>
        </w:rPr>
        <w:t xml:space="preserve">icerca n. 82  del  24  settembre  2012,  pubblicato  nella  Gazzetta Ufficiale, 4ª serie speciale, n. 75 del 25  settembre  2012,  per  il reclutamento di personale docente  per  le  scuole  statali  di  ogni ordine e grado; </w:t>
      </w:r>
    </w:p>
    <w:p w:rsidR="000B6E9A" w:rsidRDefault="001D28D3" w:rsidP="000B6E9A">
      <w:pPr>
        <w:widowControl w:val="0"/>
        <w:overflowPunct w:val="0"/>
        <w:autoSpaceDE w:val="0"/>
        <w:autoSpaceDN w:val="0"/>
        <w:adjustRightInd w:val="0"/>
        <w:spacing w:after="0" w:line="240" w:lineRule="auto"/>
        <w:ind w:left="709" w:hanging="709"/>
        <w:jc w:val="both"/>
        <w:textAlignment w:val="baseline"/>
        <w:rPr>
          <w:rFonts w:eastAsia="Times New Roman"/>
          <w:color w:val="000000"/>
          <w:sz w:val="24"/>
          <w:szCs w:val="24"/>
          <w:lang w:eastAsia="it-IT"/>
        </w:rPr>
      </w:pPr>
      <w:r w:rsidRPr="008253AB">
        <w:rPr>
          <w:rFonts w:eastAsia="Times New Roman"/>
          <w:b/>
          <w:sz w:val="24"/>
          <w:szCs w:val="24"/>
          <w:lang w:eastAsia="it-IT"/>
        </w:rPr>
        <w:t>VIST</w:t>
      </w:r>
      <w:r w:rsidR="000B6E9A" w:rsidRPr="008253AB">
        <w:rPr>
          <w:rFonts w:eastAsia="Times New Roman"/>
          <w:b/>
          <w:sz w:val="24"/>
          <w:szCs w:val="24"/>
          <w:lang w:eastAsia="it-IT"/>
        </w:rPr>
        <w:t>O</w:t>
      </w:r>
      <w:r w:rsidRPr="008253AB">
        <w:rPr>
          <w:rFonts w:eastAsia="Times New Roman"/>
          <w:b/>
          <w:sz w:val="24"/>
          <w:szCs w:val="24"/>
          <w:lang w:eastAsia="it-IT"/>
        </w:rPr>
        <w:t xml:space="preserve"> </w:t>
      </w:r>
      <w:r w:rsidR="000B6E9A" w:rsidRPr="008253AB">
        <w:rPr>
          <w:rFonts w:eastAsia="Times New Roman"/>
          <w:sz w:val="24"/>
          <w:szCs w:val="24"/>
          <w:lang w:eastAsia="it-IT"/>
        </w:rPr>
        <w:t xml:space="preserve">che </w:t>
      </w:r>
      <w:r w:rsidRPr="008253AB">
        <w:rPr>
          <w:rFonts w:eastAsia="Times New Roman"/>
          <w:sz w:val="24"/>
          <w:szCs w:val="24"/>
          <w:lang w:eastAsia="it-IT"/>
        </w:rPr>
        <w:t>l</w:t>
      </w:r>
      <w:r w:rsidR="000938C0" w:rsidRPr="008253AB">
        <w:rPr>
          <w:rFonts w:eastAsia="Times New Roman"/>
          <w:sz w:val="24"/>
          <w:szCs w:val="24"/>
          <w:lang w:eastAsia="it-IT"/>
        </w:rPr>
        <w:t>e</w:t>
      </w:r>
      <w:r w:rsidRPr="008253AB">
        <w:rPr>
          <w:rFonts w:eastAsia="Times New Roman"/>
          <w:sz w:val="24"/>
          <w:szCs w:val="24"/>
          <w:lang w:eastAsia="it-IT"/>
        </w:rPr>
        <w:t xml:space="preserve"> sentenz</w:t>
      </w:r>
      <w:r w:rsidR="000938C0" w:rsidRPr="008253AB">
        <w:rPr>
          <w:rFonts w:eastAsia="Times New Roman"/>
          <w:sz w:val="24"/>
          <w:szCs w:val="24"/>
          <w:lang w:eastAsia="it-IT"/>
        </w:rPr>
        <w:t>e</w:t>
      </w:r>
      <w:r w:rsidRPr="008253AB">
        <w:rPr>
          <w:rFonts w:eastAsia="Times New Roman"/>
          <w:sz w:val="24"/>
          <w:szCs w:val="24"/>
          <w:lang w:eastAsia="it-IT"/>
        </w:rPr>
        <w:t xml:space="preserve"> </w:t>
      </w:r>
      <w:r w:rsidR="000938C0" w:rsidRPr="008253AB">
        <w:rPr>
          <w:rFonts w:eastAsia="Times New Roman"/>
          <w:sz w:val="24"/>
          <w:szCs w:val="24"/>
          <w:lang w:eastAsia="it-IT"/>
        </w:rPr>
        <w:t>de</w:t>
      </w:r>
      <w:r w:rsidRPr="008253AB">
        <w:rPr>
          <w:rFonts w:eastAsia="Times New Roman"/>
          <w:sz w:val="24"/>
          <w:szCs w:val="24"/>
          <w:lang w:eastAsia="it-IT"/>
        </w:rPr>
        <w:t xml:space="preserve">l TAR-Lazio Sezione III/bis n. </w:t>
      </w:r>
      <w:r w:rsidR="000938C0" w:rsidRPr="008253AB">
        <w:rPr>
          <w:rFonts w:eastAsia="Times New Roman"/>
          <w:sz w:val="24"/>
          <w:szCs w:val="24"/>
          <w:lang w:eastAsia="it-IT"/>
        </w:rPr>
        <w:t>9440</w:t>
      </w:r>
      <w:r w:rsidRPr="008253AB">
        <w:rPr>
          <w:rFonts w:eastAsia="Times New Roman"/>
          <w:sz w:val="24"/>
          <w:szCs w:val="24"/>
          <w:lang w:eastAsia="it-IT"/>
        </w:rPr>
        <w:t xml:space="preserve">/2015 </w:t>
      </w:r>
      <w:r w:rsidR="000938C0" w:rsidRPr="008253AB">
        <w:rPr>
          <w:rFonts w:eastAsia="Times New Roman"/>
          <w:sz w:val="24"/>
          <w:szCs w:val="24"/>
          <w:lang w:eastAsia="it-IT"/>
        </w:rPr>
        <w:t xml:space="preserve">e n. 10104/2015 </w:t>
      </w:r>
      <w:r w:rsidR="000B6E9A" w:rsidRPr="008253AB">
        <w:rPr>
          <w:rFonts w:eastAsia="Times New Roman"/>
          <w:sz w:val="24"/>
          <w:szCs w:val="24"/>
          <w:lang w:eastAsia="it-IT"/>
        </w:rPr>
        <w:t>sono state depositate rispettivamente il 21/07/2015 e il 22/07/2015 e che pertanto sono successive alla data del 16/07/2015, data di entrata in</w:t>
      </w:r>
      <w:r w:rsidR="000B6E9A">
        <w:rPr>
          <w:rFonts w:eastAsia="Times New Roman"/>
          <w:color w:val="000000"/>
          <w:sz w:val="24"/>
          <w:szCs w:val="24"/>
          <w:lang w:eastAsia="it-IT"/>
        </w:rPr>
        <w:t xml:space="preserve"> vigore della Legge 107/2015;</w:t>
      </w:r>
    </w:p>
    <w:p w:rsidR="00700DFB" w:rsidRDefault="000E72E3" w:rsidP="000E72E3">
      <w:pPr>
        <w:widowControl w:val="0"/>
        <w:overflowPunct w:val="0"/>
        <w:autoSpaceDE w:val="0"/>
        <w:autoSpaceDN w:val="0"/>
        <w:adjustRightInd w:val="0"/>
        <w:spacing w:after="0" w:line="240" w:lineRule="auto"/>
        <w:ind w:left="709" w:hanging="709"/>
        <w:jc w:val="both"/>
        <w:textAlignment w:val="baseline"/>
        <w:rPr>
          <w:rFonts w:eastAsia="Times New Roman"/>
          <w:color w:val="000000"/>
          <w:sz w:val="24"/>
          <w:szCs w:val="24"/>
          <w:lang w:eastAsia="it-IT"/>
        </w:rPr>
      </w:pPr>
      <w:r w:rsidRPr="002F59F6">
        <w:rPr>
          <w:rFonts w:eastAsia="Times New Roman"/>
          <w:b/>
          <w:color w:val="000000"/>
          <w:sz w:val="24"/>
          <w:szCs w:val="24"/>
          <w:lang w:eastAsia="it-IT"/>
        </w:rPr>
        <w:t>RITENUTO</w:t>
      </w:r>
      <w:r w:rsidRPr="002F59F6">
        <w:rPr>
          <w:rFonts w:eastAsia="Times New Roman"/>
          <w:color w:val="000000"/>
          <w:sz w:val="24"/>
          <w:szCs w:val="24"/>
          <w:lang w:eastAsia="it-IT"/>
        </w:rPr>
        <w:t xml:space="preserve"> </w:t>
      </w:r>
      <w:r w:rsidR="00FF15C2">
        <w:rPr>
          <w:rFonts w:eastAsia="Times New Roman"/>
          <w:color w:val="000000"/>
          <w:sz w:val="24"/>
          <w:szCs w:val="24"/>
          <w:lang w:eastAsia="it-IT"/>
        </w:rPr>
        <w:t>quindi che i candidati inseriti nelle predette sentenze non hanno titolo a partecipare al</w:t>
      </w:r>
      <w:r w:rsidR="00700DFB">
        <w:rPr>
          <w:rFonts w:eastAsia="Times New Roman"/>
          <w:color w:val="000000"/>
          <w:sz w:val="24"/>
          <w:szCs w:val="24"/>
          <w:lang w:eastAsia="it-IT"/>
        </w:rPr>
        <w:t xml:space="preserve"> piano </w:t>
      </w:r>
      <w:r w:rsidR="00DA1F60">
        <w:rPr>
          <w:rFonts w:eastAsia="Times New Roman"/>
          <w:color w:val="000000"/>
          <w:sz w:val="24"/>
          <w:szCs w:val="24"/>
          <w:lang w:eastAsia="it-IT"/>
        </w:rPr>
        <w:t xml:space="preserve">straordinario di </w:t>
      </w:r>
      <w:r w:rsidR="00700DFB">
        <w:rPr>
          <w:rFonts w:eastAsia="Times New Roman"/>
          <w:color w:val="000000"/>
          <w:sz w:val="24"/>
          <w:szCs w:val="24"/>
          <w:lang w:eastAsia="it-IT"/>
        </w:rPr>
        <w:t>assunzion</w:t>
      </w:r>
      <w:r w:rsidR="00DA1F60">
        <w:rPr>
          <w:rFonts w:eastAsia="Times New Roman"/>
          <w:color w:val="000000"/>
          <w:sz w:val="24"/>
          <w:szCs w:val="24"/>
          <w:lang w:eastAsia="it-IT"/>
        </w:rPr>
        <w:t>i</w:t>
      </w:r>
      <w:r w:rsidR="00700DFB">
        <w:rPr>
          <w:rFonts w:eastAsia="Times New Roman"/>
          <w:color w:val="000000"/>
          <w:sz w:val="24"/>
          <w:szCs w:val="24"/>
          <w:lang w:eastAsia="it-IT"/>
        </w:rPr>
        <w:t xml:space="preserve"> </w:t>
      </w:r>
      <w:r w:rsidR="00DA1F60">
        <w:rPr>
          <w:rFonts w:eastAsia="Times New Roman"/>
          <w:color w:val="000000"/>
          <w:sz w:val="24"/>
          <w:szCs w:val="24"/>
          <w:lang w:eastAsia="it-IT"/>
        </w:rPr>
        <w:t xml:space="preserve">previsto </w:t>
      </w:r>
      <w:r w:rsidR="00700DFB">
        <w:rPr>
          <w:rFonts w:eastAsia="Times New Roman"/>
          <w:color w:val="000000"/>
          <w:sz w:val="24"/>
          <w:szCs w:val="24"/>
          <w:lang w:eastAsia="it-IT"/>
        </w:rPr>
        <w:t>dall'art. 1</w:t>
      </w:r>
      <w:r w:rsidR="008253AB">
        <w:rPr>
          <w:rFonts w:eastAsia="Times New Roman"/>
          <w:color w:val="000000"/>
          <w:sz w:val="24"/>
          <w:szCs w:val="24"/>
          <w:lang w:eastAsia="it-IT"/>
        </w:rPr>
        <w:t>,</w:t>
      </w:r>
      <w:r w:rsidR="00700DFB">
        <w:rPr>
          <w:rFonts w:eastAsia="Times New Roman"/>
          <w:color w:val="000000"/>
          <w:sz w:val="24"/>
          <w:szCs w:val="24"/>
          <w:lang w:eastAsia="it-IT"/>
        </w:rPr>
        <w:t xml:space="preserve"> comma 9</w:t>
      </w:r>
      <w:r w:rsidR="00DA1F60">
        <w:rPr>
          <w:rFonts w:eastAsia="Times New Roman"/>
          <w:color w:val="000000"/>
          <w:sz w:val="24"/>
          <w:szCs w:val="24"/>
          <w:lang w:eastAsia="it-IT"/>
        </w:rPr>
        <w:t>8</w:t>
      </w:r>
      <w:r w:rsidR="008253AB">
        <w:rPr>
          <w:rFonts w:eastAsia="Times New Roman"/>
          <w:color w:val="000000"/>
          <w:sz w:val="24"/>
          <w:szCs w:val="24"/>
          <w:lang w:eastAsia="it-IT"/>
        </w:rPr>
        <w:t>,</w:t>
      </w:r>
      <w:r w:rsidR="00DA1F60">
        <w:rPr>
          <w:rFonts w:eastAsia="Times New Roman"/>
          <w:color w:val="000000"/>
          <w:sz w:val="24"/>
          <w:szCs w:val="24"/>
          <w:lang w:eastAsia="it-IT"/>
        </w:rPr>
        <w:t xml:space="preserve"> lettere a), b) e c)</w:t>
      </w:r>
      <w:r w:rsidR="00700DFB">
        <w:rPr>
          <w:rFonts w:eastAsia="Times New Roman"/>
          <w:color w:val="000000"/>
          <w:sz w:val="24"/>
          <w:szCs w:val="24"/>
          <w:lang w:eastAsia="it-IT"/>
        </w:rPr>
        <w:t xml:space="preserve"> della legge 107/2015;</w:t>
      </w:r>
    </w:p>
    <w:p w:rsidR="00D939F3" w:rsidRDefault="00D939F3" w:rsidP="000E72E3">
      <w:pPr>
        <w:widowControl w:val="0"/>
        <w:overflowPunct w:val="0"/>
        <w:autoSpaceDE w:val="0"/>
        <w:autoSpaceDN w:val="0"/>
        <w:adjustRightInd w:val="0"/>
        <w:spacing w:after="0" w:line="240" w:lineRule="auto"/>
        <w:ind w:left="709" w:hanging="709"/>
        <w:jc w:val="both"/>
        <w:textAlignment w:val="baseline"/>
        <w:rPr>
          <w:rFonts w:eastAsia="Times New Roman"/>
          <w:color w:val="000000"/>
          <w:sz w:val="24"/>
          <w:szCs w:val="24"/>
          <w:lang w:eastAsia="it-IT"/>
        </w:rPr>
      </w:pPr>
    </w:p>
    <w:p w:rsidR="00DA1F60" w:rsidRDefault="00DA1F60" w:rsidP="000E72E3">
      <w:pPr>
        <w:widowControl w:val="0"/>
        <w:overflowPunct w:val="0"/>
        <w:autoSpaceDE w:val="0"/>
        <w:autoSpaceDN w:val="0"/>
        <w:adjustRightInd w:val="0"/>
        <w:spacing w:after="0" w:line="240" w:lineRule="auto"/>
        <w:ind w:left="709" w:hanging="709"/>
        <w:jc w:val="both"/>
        <w:textAlignment w:val="baseline"/>
        <w:rPr>
          <w:rFonts w:eastAsia="Times New Roman"/>
          <w:color w:val="000000"/>
          <w:sz w:val="24"/>
          <w:szCs w:val="24"/>
          <w:lang w:eastAsia="it-IT"/>
        </w:rPr>
      </w:pPr>
    </w:p>
    <w:p w:rsidR="002F59F6" w:rsidRPr="002F59F6" w:rsidRDefault="002F59F6" w:rsidP="002F59F6">
      <w:pPr>
        <w:autoSpaceDE w:val="0"/>
        <w:autoSpaceDN w:val="0"/>
        <w:adjustRightInd w:val="0"/>
        <w:spacing w:after="0" w:line="240" w:lineRule="auto"/>
        <w:jc w:val="center"/>
        <w:rPr>
          <w:rFonts w:eastAsia="Times New Roman"/>
          <w:b/>
          <w:bCs/>
          <w:color w:val="000000"/>
          <w:sz w:val="24"/>
          <w:szCs w:val="24"/>
          <w:lang w:eastAsia="it-IT"/>
        </w:rPr>
      </w:pPr>
      <w:r w:rsidRPr="002F59F6">
        <w:rPr>
          <w:rFonts w:eastAsia="Times New Roman"/>
          <w:b/>
          <w:bCs/>
          <w:color w:val="000000"/>
          <w:sz w:val="24"/>
          <w:szCs w:val="24"/>
          <w:lang w:eastAsia="it-IT"/>
        </w:rPr>
        <w:t>D E C R E T A</w:t>
      </w:r>
    </w:p>
    <w:p w:rsidR="002F59F6" w:rsidRDefault="002F59F6" w:rsidP="002F59F6">
      <w:pPr>
        <w:autoSpaceDE w:val="0"/>
        <w:autoSpaceDN w:val="0"/>
        <w:adjustRightInd w:val="0"/>
        <w:spacing w:after="0" w:line="240" w:lineRule="auto"/>
        <w:jc w:val="center"/>
        <w:rPr>
          <w:rFonts w:eastAsia="Times New Roman"/>
          <w:b/>
          <w:bCs/>
          <w:color w:val="000000"/>
          <w:sz w:val="24"/>
          <w:szCs w:val="24"/>
          <w:lang w:eastAsia="it-IT"/>
        </w:rPr>
      </w:pPr>
    </w:p>
    <w:p w:rsidR="00DA1F60" w:rsidRPr="002F59F6" w:rsidRDefault="00DA1F60" w:rsidP="002F59F6">
      <w:pPr>
        <w:autoSpaceDE w:val="0"/>
        <w:autoSpaceDN w:val="0"/>
        <w:adjustRightInd w:val="0"/>
        <w:spacing w:after="0" w:line="240" w:lineRule="auto"/>
        <w:jc w:val="center"/>
        <w:rPr>
          <w:rFonts w:eastAsia="Times New Roman"/>
          <w:b/>
          <w:bCs/>
          <w:color w:val="000000"/>
          <w:sz w:val="24"/>
          <w:szCs w:val="24"/>
          <w:lang w:eastAsia="it-IT"/>
        </w:rPr>
      </w:pPr>
    </w:p>
    <w:p w:rsidR="00DA1F60" w:rsidRDefault="000E72E3" w:rsidP="00DA1F60">
      <w:pPr>
        <w:widowControl w:val="0"/>
        <w:overflowPunct w:val="0"/>
        <w:autoSpaceDE w:val="0"/>
        <w:autoSpaceDN w:val="0"/>
        <w:adjustRightInd w:val="0"/>
        <w:spacing w:after="0" w:line="240" w:lineRule="auto"/>
        <w:ind w:left="709" w:hanging="709"/>
        <w:jc w:val="both"/>
        <w:textAlignment w:val="baseline"/>
        <w:rPr>
          <w:rFonts w:eastAsia="Times New Roman"/>
          <w:color w:val="000000"/>
          <w:sz w:val="24"/>
          <w:szCs w:val="24"/>
          <w:lang w:eastAsia="it-IT"/>
        </w:rPr>
      </w:pPr>
      <w:r w:rsidRPr="00D939F3">
        <w:rPr>
          <w:rFonts w:asciiTheme="minorHAnsi" w:eastAsia="Times New Roman" w:hAnsiTheme="minorHAnsi"/>
          <w:b/>
          <w:color w:val="000000"/>
          <w:sz w:val="24"/>
          <w:szCs w:val="24"/>
          <w:lang w:eastAsia="it-IT"/>
        </w:rPr>
        <w:t>Art. 1</w:t>
      </w:r>
      <w:r w:rsidRPr="00D939F3">
        <w:rPr>
          <w:rFonts w:asciiTheme="minorHAnsi" w:eastAsia="Times New Roman" w:hAnsiTheme="minorHAnsi"/>
          <w:color w:val="000000"/>
          <w:sz w:val="24"/>
          <w:szCs w:val="24"/>
          <w:lang w:eastAsia="it-IT"/>
        </w:rPr>
        <w:t xml:space="preserve"> - </w:t>
      </w:r>
      <w:r w:rsidR="002F59F6" w:rsidRPr="00D939F3">
        <w:rPr>
          <w:rFonts w:asciiTheme="minorHAnsi" w:eastAsia="Times New Roman" w:hAnsiTheme="minorHAnsi"/>
          <w:color w:val="000000"/>
          <w:sz w:val="24"/>
          <w:szCs w:val="24"/>
          <w:lang w:eastAsia="it-IT"/>
        </w:rPr>
        <w:t xml:space="preserve">Per le ragioni indicate in premessa </w:t>
      </w:r>
      <w:r w:rsidR="00C87FB9" w:rsidRPr="00D939F3">
        <w:rPr>
          <w:rFonts w:asciiTheme="minorHAnsi" w:eastAsia="Times New Roman" w:hAnsiTheme="minorHAnsi"/>
          <w:color w:val="000000"/>
          <w:sz w:val="24"/>
          <w:szCs w:val="24"/>
          <w:lang w:eastAsia="it-IT"/>
        </w:rPr>
        <w:t>i sottoelencati</w:t>
      </w:r>
      <w:r w:rsidR="00D939F3" w:rsidRPr="00D939F3">
        <w:rPr>
          <w:rFonts w:asciiTheme="minorHAnsi" w:hAnsiTheme="minorHAnsi"/>
          <w:color w:val="000000"/>
          <w:sz w:val="24"/>
          <w:szCs w:val="24"/>
        </w:rPr>
        <w:t xml:space="preserve"> </w:t>
      </w:r>
      <w:r w:rsidR="00C87FB9" w:rsidRPr="00D939F3">
        <w:rPr>
          <w:rFonts w:asciiTheme="minorHAnsi" w:eastAsia="Times New Roman" w:hAnsiTheme="minorHAnsi"/>
          <w:color w:val="000000"/>
          <w:sz w:val="24"/>
          <w:szCs w:val="24"/>
          <w:lang w:eastAsia="it-IT"/>
        </w:rPr>
        <w:t>nominati</w:t>
      </w:r>
      <w:r w:rsidR="000B04A4" w:rsidRPr="00D939F3">
        <w:rPr>
          <w:rFonts w:asciiTheme="minorHAnsi" w:eastAsia="Times New Roman" w:hAnsiTheme="minorHAnsi"/>
          <w:color w:val="000000"/>
          <w:sz w:val="24"/>
          <w:szCs w:val="24"/>
          <w:lang w:eastAsia="it-IT"/>
        </w:rPr>
        <w:t>vi</w:t>
      </w:r>
      <w:r w:rsidR="00C87FB9" w:rsidRPr="00D939F3">
        <w:rPr>
          <w:rFonts w:asciiTheme="minorHAnsi" w:eastAsia="Times New Roman" w:hAnsiTheme="minorHAnsi"/>
          <w:color w:val="000000"/>
          <w:sz w:val="24"/>
          <w:szCs w:val="24"/>
          <w:lang w:eastAsia="it-IT"/>
        </w:rPr>
        <w:t xml:space="preserve"> sono </w:t>
      </w:r>
      <w:r w:rsidR="00D939F3" w:rsidRPr="00D939F3">
        <w:rPr>
          <w:rFonts w:asciiTheme="minorHAnsi" w:eastAsia="Times New Roman" w:hAnsiTheme="minorHAnsi"/>
          <w:color w:val="000000"/>
          <w:sz w:val="24"/>
          <w:szCs w:val="24"/>
          <w:lang w:eastAsia="it-IT"/>
        </w:rPr>
        <w:t>esclusi dalla partecipazione al piano</w:t>
      </w:r>
      <w:r w:rsidR="00DA1F60" w:rsidRPr="00DA1F60">
        <w:rPr>
          <w:rFonts w:eastAsia="Times New Roman"/>
          <w:color w:val="000000"/>
          <w:sz w:val="24"/>
          <w:szCs w:val="24"/>
          <w:lang w:eastAsia="it-IT"/>
        </w:rPr>
        <w:t xml:space="preserve"> </w:t>
      </w:r>
      <w:r w:rsidR="00DA1F60">
        <w:rPr>
          <w:rFonts w:eastAsia="Times New Roman"/>
          <w:color w:val="000000"/>
          <w:sz w:val="24"/>
          <w:szCs w:val="24"/>
          <w:lang w:eastAsia="it-IT"/>
        </w:rPr>
        <w:t>straordinario di assunzioni previsto dall'art. 1</w:t>
      </w:r>
      <w:r w:rsidR="008253AB">
        <w:rPr>
          <w:rFonts w:eastAsia="Times New Roman"/>
          <w:color w:val="000000"/>
          <w:sz w:val="24"/>
          <w:szCs w:val="24"/>
          <w:lang w:eastAsia="it-IT"/>
        </w:rPr>
        <w:t>,</w:t>
      </w:r>
      <w:r w:rsidR="00DA1F60">
        <w:rPr>
          <w:rFonts w:eastAsia="Times New Roman"/>
          <w:color w:val="000000"/>
          <w:sz w:val="24"/>
          <w:szCs w:val="24"/>
          <w:lang w:eastAsia="it-IT"/>
        </w:rPr>
        <w:t xml:space="preserve"> comma 98</w:t>
      </w:r>
      <w:r w:rsidR="008253AB">
        <w:rPr>
          <w:rFonts w:eastAsia="Times New Roman"/>
          <w:color w:val="000000"/>
          <w:sz w:val="24"/>
          <w:szCs w:val="24"/>
          <w:lang w:eastAsia="it-IT"/>
        </w:rPr>
        <w:t>,</w:t>
      </w:r>
      <w:r w:rsidR="00DA1F60">
        <w:rPr>
          <w:rFonts w:eastAsia="Times New Roman"/>
          <w:color w:val="000000"/>
          <w:sz w:val="24"/>
          <w:szCs w:val="24"/>
          <w:lang w:eastAsia="it-IT"/>
        </w:rPr>
        <w:t xml:space="preserve"> lettere a), b) e c) della legge 107/2015;</w:t>
      </w:r>
    </w:p>
    <w:p w:rsidR="00D939F3" w:rsidRPr="00D939F3" w:rsidRDefault="00D939F3" w:rsidP="00D939F3">
      <w:pPr>
        <w:pStyle w:val="PreformattatoHTML"/>
        <w:ind w:left="919" w:hanging="919"/>
        <w:jc w:val="both"/>
        <w:rPr>
          <w:rFonts w:asciiTheme="minorHAnsi" w:hAnsiTheme="minorHAnsi"/>
          <w:color w:val="444444"/>
          <w:sz w:val="24"/>
          <w:szCs w:val="24"/>
        </w:rPr>
      </w:pPr>
    </w:p>
    <w:p w:rsidR="00782F81" w:rsidRDefault="00782F81" w:rsidP="00903802">
      <w:pPr>
        <w:autoSpaceDE w:val="0"/>
        <w:autoSpaceDN w:val="0"/>
        <w:adjustRightInd w:val="0"/>
        <w:spacing w:after="0" w:line="240" w:lineRule="auto"/>
        <w:jc w:val="both"/>
        <w:rPr>
          <w:rFonts w:eastAsia="Times New Roman"/>
          <w:b/>
          <w:sz w:val="24"/>
          <w:szCs w:val="24"/>
          <w:lang w:eastAsia="it-IT"/>
        </w:rPr>
      </w:pPr>
    </w:p>
    <w:tbl>
      <w:tblPr>
        <w:tblW w:w="7717" w:type="dxa"/>
        <w:jc w:val="center"/>
        <w:tblInd w:w="55" w:type="dxa"/>
        <w:tblCellMar>
          <w:left w:w="70" w:type="dxa"/>
          <w:right w:w="70" w:type="dxa"/>
        </w:tblCellMar>
        <w:tblLook w:val="04A0" w:firstRow="1" w:lastRow="0" w:firstColumn="1" w:lastColumn="0" w:noHBand="0" w:noVBand="1"/>
      </w:tblPr>
      <w:tblGrid>
        <w:gridCol w:w="963"/>
        <w:gridCol w:w="1212"/>
        <w:gridCol w:w="1376"/>
        <w:gridCol w:w="1889"/>
        <w:gridCol w:w="1299"/>
        <w:gridCol w:w="978"/>
      </w:tblGrid>
      <w:tr w:rsidR="00443BC8" w:rsidRPr="00443BC8" w:rsidTr="000B660C">
        <w:trPr>
          <w:trHeight w:val="615"/>
          <w:jc w:val="center"/>
        </w:trPr>
        <w:tc>
          <w:tcPr>
            <w:tcW w:w="963" w:type="dxa"/>
            <w:tcBorders>
              <w:top w:val="single" w:sz="8" w:space="0" w:color="auto"/>
              <w:left w:val="single" w:sz="8" w:space="0" w:color="auto"/>
              <w:bottom w:val="single" w:sz="8" w:space="0" w:color="auto"/>
              <w:right w:val="single" w:sz="4" w:space="0" w:color="auto"/>
            </w:tcBorders>
            <w:shd w:val="clear" w:color="auto" w:fill="auto"/>
            <w:hideMark/>
          </w:tcPr>
          <w:p w:rsidR="00443BC8" w:rsidRPr="00443BC8" w:rsidRDefault="00443BC8" w:rsidP="00443BC8">
            <w:pPr>
              <w:jc w:val="center"/>
              <w:rPr>
                <w:b/>
              </w:rPr>
            </w:pPr>
            <w:r w:rsidRPr="00443BC8">
              <w:rPr>
                <w:b/>
              </w:rPr>
              <w:t>Classe di concorso</w:t>
            </w:r>
          </w:p>
        </w:tc>
        <w:tc>
          <w:tcPr>
            <w:tcW w:w="1212" w:type="dxa"/>
            <w:tcBorders>
              <w:top w:val="single" w:sz="8" w:space="0" w:color="auto"/>
              <w:left w:val="nil"/>
              <w:bottom w:val="single" w:sz="8" w:space="0" w:color="auto"/>
              <w:right w:val="single" w:sz="4" w:space="0" w:color="auto"/>
            </w:tcBorders>
            <w:shd w:val="clear" w:color="auto" w:fill="auto"/>
            <w:noWrap/>
            <w:hideMark/>
          </w:tcPr>
          <w:p w:rsidR="00443BC8" w:rsidRPr="00443BC8" w:rsidRDefault="00443BC8" w:rsidP="00443BC8">
            <w:pPr>
              <w:jc w:val="center"/>
              <w:rPr>
                <w:b/>
              </w:rPr>
            </w:pPr>
            <w:r w:rsidRPr="00443BC8">
              <w:rPr>
                <w:b/>
              </w:rPr>
              <w:t>Posto in graduatoria</w:t>
            </w:r>
          </w:p>
        </w:tc>
        <w:tc>
          <w:tcPr>
            <w:tcW w:w="1376" w:type="dxa"/>
            <w:tcBorders>
              <w:top w:val="single" w:sz="8" w:space="0" w:color="auto"/>
              <w:left w:val="nil"/>
              <w:bottom w:val="single" w:sz="8" w:space="0" w:color="auto"/>
              <w:right w:val="single" w:sz="4" w:space="0" w:color="auto"/>
            </w:tcBorders>
            <w:shd w:val="clear" w:color="auto" w:fill="auto"/>
            <w:noWrap/>
            <w:hideMark/>
          </w:tcPr>
          <w:p w:rsidR="00443BC8" w:rsidRPr="00443BC8" w:rsidRDefault="00443BC8" w:rsidP="00443BC8">
            <w:pPr>
              <w:jc w:val="center"/>
              <w:rPr>
                <w:b/>
              </w:rPr>
            </w:pPr>
            <w:r w:rsidRPr="00443BC8">
              <w:rPr>
                <w:b/>
              </w:rPr>
              <w:t>Cognome</w:t>
            </w:r>
          </w:p>
        </w:tc>
        <w:tc>
          <w:tcPr>
            <w:tcW w:w="1889" w:type="dxa"/>
            <w:tcBorders>
              <w:top w:val="single" w:sz="8" w:space="0" w:color="auto"/>
              <w:left w:val="nil"/>
              <w:bottom w:val="single" w:sz="8" w:space="0" w:color="auto"/>
              <w:right w:val="single" w:sz="4" w:space="0" w:color="auto"/>
            </w:tcBorders>
            <w:shd w:val="clear" w:color="auto" w:fill="auto"/>
            <w:noWrap/>
            <w:hideMark/>
          </w:tcPr>
          <w:p w:rsidR="00443BC8" w:rsidRPr="00443BC8" w:rsidRDefault="00443BC8" w:rsidP="00443BC8">
            <w:pPr>
              <w:jc w:val="center"/>
              <w:rPr>
                <w:b/>
              </w:rPr>
            </w:pPr>
            <w:r w:rsidRPr="00443BC8">
              <w:rPr>
                <w:b/>
              </w:rPr>
              <w:t>Nome</w:t>
            </w:r>
          </w:p>
        </w:tc>
        <w:tc>
          <w:tcPr>
            <w:tcW w:w="1299" w:type="dxa"/>
            <w:tcBorders>
              <w:top w:val="single" w:sz="8" w:space="0" w:color="auto"/>
              <w:left w:val="nil"/>
              <w:bottom w:val="single" w:sz="8" w:space="0" w:color="auto"/>
              <w:right w:val="single" w:sz="4" w:space="0" w:color="auto"/>
            </w:tcBorders>
            <w:shd w:val="clear" w:color="auto" w:fill="auto"/>
            <w:noWrap/>
            <w:hideMark/>
          </w:tcPr>
          <w:p w:rsidR="00443BC8" w:rsidRPr="00443BC8" w:rsidRDefault="00443BC8" w:rsidP="00443BC8">
            <w:pPr>
              <w:jc w:val="center"/>
              <w:rPr>
                <w:b/>
              </w:rPr>
            </w:pPr>
            <w:r w:rsidRPr="00443BC8">
              <w:rPr>
                <w:b/>
              </w:rPr>
              <w:t>Data di nascita</w:t>
            </w:r>
          </w:p>
        </w:tc>
        <w:tc>
          <w:tcPr>
            <w:tcW w:w="978" w:type="dxa"/>
            <w:tcBorders>
              <w:top w:val="single" w:sz="8" w:space="0" w:color="auto"/>
              <w:left w:val="nil"/>
              <w:bottom w:val="single" w:sz="8" w:space="0" w:color="auto"/>
              <w:right w:val="single" w:sz="4" w:space="0" w:color="auto"/>
            </w:tcBorders>
            <w:shd w:val="clear" w:color="auto" w:fill="auto"/>
            <w:noWrap/>
            <w:hideMark/>
          </w:tcPr>
          <w:p w:rsidR="00443BC8" w:rsidRPr="00443BC8" w:rsidRDefault="00443BC8" w:rsidP="00443BC8">
            <w:pPr>
              <w:jc w:val="center"/>
              <w:rPr>
                <w:b/>
              </w:rPr>
            </w:pPr>
            <w:proofErr w:type="spellStart"/>
            <w:r w:rsidRPr="00443BC8">
              <w:rPr>
                <w:b/>
              </w:rPr>
              <w:t>Grad</w:t>
            </w:r>
            <w:proofErr w:type="spellEnd"/>
            <w:r w:rsidRPr="00443BC8">
              <w:rPr>
                <w:b/>
              </w:rPr>
              <w:t>. Sostegno</w:t>
            </w: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A033</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170</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BARBARO</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BRUNO</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01/03/1965</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Sostegno</w:t>
            </w: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Infanzia</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83</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MARTORANA</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ANTONIETTA</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30/081976</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Infanzia</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114</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SPERANZA</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MATTIA</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17/09/1974</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Infanzia</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138</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PAPA</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ANTONELLA</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03/05/1977</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r w:rsidR="000B660C"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B660C" w:rsidRPr="00782F81" w:rsidRDefault="000B660C" w:rsidP="001F7580">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Infanzia</w:t>
            </w:r>
          </w:p>
        </w:tc>
        <w:tc>
          <w:tcPr>
            <w:tcW w:w="1212" w:type="dxa"/>
            <w:tcBorders>
              <w:top w:val="nil"/>
              <w:left w:val="nil"/>
              <w:bottom w:val="single" w:sz="4" w:space="0" w:color="auto"/>
              <w:right w:val="single" w:sz="4" w:space="0" w:color="auto"/>
            </w:tcBorders>
            <w:shd w:val="clear" w:color="auto" w:fill="auto"/>
            <w:noWrap/>
            <w:vAlign w:val="bottom"/>
            <w:hideMark/>
          </w:tcPr>
          <w:p w:rsidR="000B660C" w:rsidRPr="00782F81" w:rsidRDefault="000B660C" w:rsidP="001F7580">
            <w:pPr>
              <w:spacing w:after="0" w:line="240" w:lineRule="auto"/>
              <w:rPr>
                <w:rFonts w:eastAsia="Times New Roman"/>
                <w:b/>
                <w:bCs/>
                <w:sz w:val="18"/>
                <w:szCs w:val="18"/>
                <w:lang w:eastAsia="it-IT"/>
              </w:rPr>
            </w:pPr>
            <w:r>
              <w:rPr>
                <w:rFonts w:eastAsia="Times New Roman"/>
                <w:b/>
                <w:bCs/>
                <w:sz w:val="18"/>
                <w:szCs w:val="18"/>
                <w:lang w:eastAsia="it-IT"/>
              </w:rPr>
              <w:t>321</w:t>
            </w:r>
          </w:p>
        </w:tc>
        <w:tc>
          <w:tcPr>
            <w:tcW w:w="1376" w:type="dxa"/>
            <w:tcBorders>
              <w:top w:val="nil"/>
              <w:left w:val="nil"/>
              <w:bottom w:val="single" w:sz="4" w:space="0" w:color="auto"/>
              <w:right w:val="single" w:sz="4" w:space="0" w:color="auto"/>
            </w:tcBorders>
            <w:shd w:val="clear" w:color="auto" w:fill="auto"/>
            <w:noWrap/>
            <w:vAlign w:val="bottom"/>
            <w:hideMark/>
          </w:tcPr>
          <w:p w:rsidR="000B660C" w:rsidRPr="00782F81" w:rsidRDefault="000B660C" w:rsidP="001F7580">
            <w:pPr>
              <w:spacing w:after="0" w:line="240" w:lineRule="auto"/>
              <w:rPr>
                <w:rFonts w:eastAsia="Times New Roman"/>
                <w:b/>
                <w:bCs/>
                <w:sz w:val="18"/>
                <w:szCs w:val="18"/>
                <w:lang w:eastAsia="it-IT"/>
              </w:rPr>
            </w:pPr>
            <w:r>
              <w:rPr>
                <w:rFonts w:eastAsia="Times New Roman"/>
                <w:b/>
                <w:bCs/>
                <w:sz w:val="18"/>
                <w:szCs w:val="18"/>
                <w:lang w:eastAsia="it-IT"/>
              </w:rPr>
              <w:t>COSTANZA</w:t>
            </w:r>
          </w:p>
        </w:tc>
        <w:tc>
          <w:tcPr>
            <w:tcW w:w="1889" w:type="dxa"/>
            <w:tcBorders>
              <w:top w:val="nil"/>
              <w:left w:val="nil"/>
              <w:bottom w:val="single" w:sz="4" w:space="0" w:color="auto"/>
              <w:right w:val="single" w:sz="4" w:space="0" w:color="auto"/>
            </w:tcBorders>
            <w:shd w:val="clear" w:color="auto" w:fill="auto"/>
            <w:noWrap/>
            <w:vAlign w:val="bottom"/>
            <w:hideMark/>
          </w:tcPr>
          <w:p w:rsidR="000B660C" w:rsidRPr="00782F81" w:rsidRDefault="000B660C" w:rsidP="001F7580">
            <w:pPr>
              <w:spacing w:after="0" w:line="240" w:lineRule="auto"/>
              <w:rPr>
                <w:rFonts w:eastAsia="Times New Roman"/>
                <w:b/>
                <w:bCs/>
                <w:sz w:val="18"/>
                <w:szCs w:val="18"/>
                <w:lang w:eastAsia="it-IT"/>
              </w:rPr>
            </w:pPr>
            <w:r>
              <w:rPr>
                <w:rFonts w:eastAsia="Times New Roman"/>
                <w:b/>
                <w:bCs/>
                <w:sz w:val="18"/>
                <w:szCs w:val="18"/>
                <w:lang w:eastAsia="it-IT"/>
              </w:rPr>
              <w:t>ANNA</w:t>
            </w:r>
          </w:p>
        </w:tc>
        <w:tc>
          <w:tcPr>
            <w:tcW w:w="1299" w:type="dxa"/>
            <w:tcBorders>
              <w:top w:val="nil"/>
              <w:left w:val="nil"/>
              <w:bottom w:val="single" w:sz="4" w:space="0" w:color="auto"/>
              <w:right w:val="single" w:sz="4" w:space="0" w:color="auto"/>
            </w:tcBorders>
            <w:shd w:val="clear" w:color="auto" w:fill="auto"/>
            <w:noWrap/>
            <w:vAlign w:val="bottom"/>
            <w:hideMark/>
          </w:tcPr>
          <w:p w:rsidR="000B660C" w:rsidRPr="00782F81" w:rsidRDefault="000B660C" w:rsidP="001F7580">
            <w:pPr>
              <w:spacing w:after="0" w:line="240" w:lineRule="auto"/>
              <w:rPr>
                <w:rFonts w:eastAsia="Times New Roman"/>
                <w:b/>
                <w:bCs/>
                <w:sz w:val="18"/>
                <w:szCs w:val="18"/>
                <w:lang w:eastAsia="it-IT"/>
              </w:rPr>
            </w:pPr>
            <w:r>
              <w:rPr>
                <w:rFonts w:eastAsia="Times New Roman"/>
                <w:b/>
                <w:bCs/>
                <w:sz w:val="18"/>
                <w:szCs w:val="18"/>
                <w:lang w:eastAsia="it-IT"/>
              </w:rPr>
              <w:t>26/05/1970</w:t>
            </w:r>
          </w:p>
        </w:tc>
        <w:tc>
          <w:tcPr>
            <w:tcW w:w="978" w:type="dxa"/>
            <w:tcBorders>
              <w:top w:val="nil"/>
              <w:left w:val="nil"/>
              <w:bottom w:val="single" w:sz="4" w:space="0" w:color="auto"/>
              <w:right w:val="single" w:sz="4" w:space="0" w:color="auto"/>
            </w:tcBorders>
            <w:shd w:val="clear" w:color="auto" w:fill="auto"/>
            <w:noWrap/>
            <w:vAlign w:val="bottom"/>
            <w:hideMark/>
          </w:tcPr>
          <w:p w:rsidR="000B660C" w:rsidRPr="00782F81" w:rsidRDefault="000B660C" w:rsidP="000B660C">
            <w:pPr>
              <w:spacing w:after="0" w:line="240" w:lineRule="auto"/>
              <w:rPr>
                <w:rFonts w:eastAsia="Times New Roman"/>
                <w:b/>
                <w:bCs/>
                <w:sz w:val="18"/>
                <w:szCs w:val="18"/>
                <w:lang w:eastAsia="it-IT"/>
              </w:rPr>
            </w:pP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Infanzia</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361</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NICOLOSI</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PAOLA</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06/10/1982</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Sostegno</w:t>
            </w: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Infanzia</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1106</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BELFIORE</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ASSUNTA</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r>
              <w:rPr>
                <w:rFonts w:eastAsia="Times New Roman"/>
                <w:b/>
                <w:bCs/>
                <w:sz w:val="18"/>
                <w:szCs w:val="18"/>
                <w:lang w:eastAsia="it-IT"/>
              </w:rPr>
              <w:t>25/10/1982</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Infanzia</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1875</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SIPALA</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MARYLINDA</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02/12/1970</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r w:rsidR="00300657"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370</w:t>
            </w:r>
          </w:p>
        </w:tc>
        <w:tc>
          <w:tcPr>
            <w:tcW w:w="1376"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COSTANZA</w:t>
            </w:r>
          </w:p>
        </w:tc>
        <w:tc>
          <w:tcPr>
            <w:tcW w:w="1889"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ANNA</w:t>
            </w:r>
          </w:p>
        </w:tc>
        <w:tc>
          <w:tcPr>
            <w:tcW w:w="1299"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26/05/1970</w:t>
            </w:r>
          </w:p>
        </w:tc>
        <w:tc>
          <w:tcPr>
            <w:tcW w:w="978"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Sostegno</w:t>
            </w:r>
          </w:p>
        </w:tc>
      </w:tr>
      <w:tr w:rsidR="00300657"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486</w:t>
            </w:r>
          </w:p>
        </w:tc>
        <w:tc>
          <w:tcPr>
            <w:tcW w:w="1376"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PAPA</w:t>
            </w:r>
          </w:p>
        </w:tc>
        <w:tc>
          <w:tcPr>
            <w:tcW w:w="1889"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ANTONELLA</w:t>
            </w:r>
          </w:p>
        </w:tc>
        <w:tc>
          <w:tcPr>
            <w:tcW w:w="1299"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03/05/1977</w:t>
            </w:r>
          </w:p>
        </w:tc>
        <w:tc>
          <w:tcPr>
            <w:tcW w:w="978"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p>
        </w:tc>
      </w:tr>
      <w:tr w:rsidR="000B660C"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nil"/>
              <w:left w:val="nil"/>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sz w:val="18"/>
                <w:szCs w:val="18"/>
                <w:lang w:eastAsia="it-IT"/>
              </w:rPr>
            </w:pPr>
            <w:r>
              <w:rPr>
                <w:rFonts w:eastAsia="Times New Roman"/>
                <w:b/>
                <w:bCs/>
                <w:sz w:val="18"/>
                <w:szCs w:val="18"/>
                <w:lang w:eastAsia="it-IT"/>
              </w:rPr>
              <w:t>966</w:t>
            </w:r>
          </w:p>
        </w:tc>
        <w:tc>
          <w:tcPr>
            <w:tcW w:w="1376" w:type="dxa"/>
            <w:tcBorders>
              <w:top w:val="nil"/>
              <w:left w:val="nil"/>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sz w:val="18"/>
                <w:szCs w:val="18"/>
                <w:lang w:eastAsia="it-IT"/>
              </w:rPr>
            </w:pPr>
            <w:r>
              <w:rPr>
                <w:rFonts w:eastAsia="Times New Roman"/>
                <w:b/>
                <w:bCs/>
                <w:sz w:val="18"/>
                <w:szCs w:val="18"/>
                <w:lang w:eastAsia="it-IT"/>
              </w:rPr>
              <w:t>D’ANGELO</w:t>
            </w:r>
          </w:p>
        </w:tc>
        <w:tc>
          <w:tcPr>
            <w:tcW w:w="1889" w:type="dxa"/>
            <w:tcBorders>
              <w:top w:val="nil"/>
              <w:left w:val="nil"/>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sz w:val="18"/>
                <w:szCs w:val="18"/>
                <w:lang w:eastAsia="it-IT"/>
              </w:rPr>
            </w:pPr>
            <w:r>
              <w:rPr>
                <w:rFonts w:eastAsia="Times New Roman"/>
                <w:b/>
                <w:bCs/>
                <w:sz w:val="18"/>
                <w:szCs w:val="18"/>
                <w:lang w:eastAsia="it-IT"/>
              </w:rPr>
              <w:t>ERNESTO</w:t>
            </w:r>
          </w:p>
        </w:tc>
        <w:tc>
          <w:tcPr>
            <w:tcW w:w="1299" w:type="dxa"/>
            <w:tcBorders>
              <w:top w:val="nil"/>
              <w:left w:val="nil"/>
              <w:bottom w:val="single" w:sz="4" w:space="0" w:color="auto"/>
              <w:right w:val="single" w:sz="4" w:space="0" w:color="auto"/>
            </w:tcBorders>
            <w:shd w:val="clear" w:color="auto" w:fill="auto"/>
            <w:noWrap/>
            <w:vAlign w:val="bottom"/>
          </w:tcPr>
          <w:p w:rsidR="000B660C" w:rsidRDefault="000B660C" w:rsidP="00300657">
            <w:pPr>
              <w:spacing w:after="0" w:line="240" w:lineRule="auto"/>
              <w:ind w:left="541" w:hanging="541"/>
              <w:rPr>
                <w:rFonts w:eastAsia="Times New Roman"/>
                <w:b/>
                <w:bCs/>
                <w:sz w:val="18"/>
                <w:szCs w:val="18"/>
                <w:lang w:eastAsia="it-IT"/>
              </w:rPr>
            </w:pPr>
            <w:r>
              <w:rPr>
                <w:rFonts w:eastAsia="Times New Roman"/>
                <w:b/>
                <w:bCs/>
                <w:sz w:val="18"/>
                <w:szCs w:val="18"/>
                <w:lang w:eastAsia="it-IT"/>
              </w:rPr>
              <w:t>21/09/1964</w:t>
            </w:r>
          </w:p>
        </w:tc>
        <w:tc>
          <w:tcPr>
            <w:tcW w:w="978" w:type="dxa"/>
            <w:tcBorders>
              <w:top w:val="nil"/>
              <w:left w:val="nil"/>
              <w:bottom w:val="single" w:sz="4" w:space="0" w:color="auto"/>
              <w:right w:val="single" w:sz="4" w:space="0" w:color="auto"/>
            </w:tcBorders>
            <w:shd w:val="clear" w:color="auto" w:fill="auto"/>
            <w:noWrap/>
            <w:vAlign w:val="bottom"/>
          </w:tcPr>
          <w:p w:rsidR="000B660C" w:rsidRPr="00782F81" w:rsidRDefault="000B660C" w:rsidP="00300657">
            <w:pPr>
              <w:spacing w:after="0" w:line="240" w:lineRule="auto"/>
              <w:rPr>
                <w:rFonts w:eastAsia="Times New Roman"/>
                <w:b/>
                <w:bCs/>
                <w:sz w:val="18"/>
                <w:szCs w:val="18"/>
                <w:lang w:eastAsia="it-IT"/>
              </w:rPr>
            </w:pPr>
          </w:p>
        </w:tc>
      </w:tr>
      <w:tr w:rsidR="00300657"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1049</w:t>
            </w:r>
          </w:p>
        </w:tc>
        <w:tc>
          <w:tcPr>
            <w:tcW w:w="1376"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SARDO</w:t>
            </w:r>
          </w:p>
        </w:tc>
        <w:tc>
          <w:tcPr>
            <w:tcW w:w="1889"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VANESSA ANTONELLA</w:t>
            </w:r>
          </w:p>
        </w:tc>
        <w:tc>
          <w:tcPr>
            <w:tcW w:w="1299"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ind w:left="541" w:hanging="541"/>
              <w:rPr>
                <w:rFonts w:eastAsia="Times New Roman"/>
                <w:b/>
                <w:bCs/>
                <w:sz w:val="18"/>
                <w:szCs w:val="18"/>
                <w:lang w:eastAsia="it-IT"/>
              </w:rPr>
            </w:pPr>
            <w:r>
              <w:rPr>
                <w:rFonts w:eastAsia="Times New Roman"/>
                <w:b/>
                <w:bCs/>
                <w:sz w:val="18"/>
                <w:szCs w:val="18"/>
                <w:lang w:eastAsia="it-IT"/>
              </w:rPr>
              <w:t>04/01/1984</w:t>
            </w:r>
          </w:p>
        </w:tc>
        <w:tc>
          <w:tcPr>
            <w:tcW w:w="978" w:type="dxa"/>
            <w:tcBorders>
              <w:top w:val="nil"/>
              <w:left w:val="nil"/>
              <w:bottom w:val="single" w:sz="4" w:space="0" w:color="auto"/>
              <w:right w:val="single" w:sz="4" w:space="0" w:color="auto"/>
            </w:tcBorders>
            <w:shd w:val="clear" w:color="auto" w:fill="auto"/>
            <w:noWrap/>
            <w:vAlign w:val="bottom"/>
            <w:hideMark/>
          </w:tcPr>
          <w:p w:rsidR="00300657" w:rsidRPr="00782F81" w:rsidRDefault="00300657" w:rsidP="00300657">
            <w:pPr>
              <w:spacing w:after="0" w:line="240" w:lineRule="auto"/>
              <w:rPr>
                <w:rFonts w:eastAsia="Times New Roman"/>
                <w:b/>
                <w:bCs/>
                <w:sz w:val="18"/>
                <w:szCs w:val="18"/>
                <w:lang w:eastAsia="it-IT"/>
              </w:rPr>
            </w:pPr>
          </w:p>
        </w:tc>
      </w:tr>
      <w:tr w:rsidR="000B660C"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nil"/>
              <w:left w:val="nil"/>
              <w:bottom w:val="single" w:sz="4" w:space="0" w:color="auto"/>
              <w:right w:val="single" w:sz="4" w:space="0" w:color="auto"/>
            </w:tcBorders>
            <w:shd w:val="clear" w:color="auto" w:fill="auto"/>
            <w:noWrap/>
            <w:vAlign w:val="bottom"/>
          </w:tcPr>
          <w:p w:rsidR="000B660C" w:rsidRDefault="000B660C" w:rsidP="000B660C">
            <w:pPr>
              <w:spacing w:after="0" w:line="240" w:lineRule="auto"/>
              <w:rPr>
                <w:rFonts w:eastAsia="Times New Roman"/>
                <w:b/>
                <w:bCs/>
                <w:sz w:val="18"/>
                <w:szCs w:val="18"/>
                <w:lang w:eastAsia="it-IT"/>
              </w:rPr>
            </w:pPr>
            <w:r>
              <w:rPr>
                <w:rFonts w:eastAsia="Times New Roman"/>
                <w:b/>
                <w:bCs/>
                <w:sz w:val="18"/>
                <w:szCs w:val="18"/>
                <w:lang w:eastAsia="it-IT"/>
              </w:rPr>
              <w:t>1179</w:t>
            </w:r>
          </w:p>
        </w:tc>
        <w:tc>
          <w:tcPr>
            <w:tcW w:w="1376" w:type="dxa"/>
            <w:tcBorders>
              <w:top w:val="nil"/>
              <w:left w:val="nil"/>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sz w:val="18"/>
                <w:szCs w:val="18"/>
                <w:lang w:eastAsia="it-IT"/>
              </w:rPr>
            </w:pPr>
            <w:r>
              <w:rPr>
                <w:rFonts w:eastAsia="Times New Roman"/>
                <w:b/>
                <w:bCs/>
                <w:sz w:val="18"/>
                <w:szCs w:val="18"/>
                <w:lang w:eastAsia="it-IT"/>
              </w:rPr>
              <w:t xml:space="preserve">NUCCIO </w:t>
            </w:r>
          </w:p>
        </w:tc>
        <w:tc>
          <w:tcPr>
            <w:tcW w:w="1889" w:type="dxa"/>
            <w:tcBorders>
              <w:top w:val="nil"/>
              <w:left w:val="nil"/>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sz w:val="18"/>
                <w:szCs w:val="18"/>
                <w:lang w:eastAsia="it-IT"/>
              </w:rPr>
            </w:pPr>
            <w:r>
              <w:rPr>
                <w:rFonts w:eastAsia="Times New Roman"/>
                <w:b/>
                <w:bCs/>
                <w:sz w:val="18"/>
                <w:szCs w:val="18"/>
                <w:lang w:eastAsia="it-IT"/>
              </w:rPr>
              <w:t>PAOLA</w:t>
            </w:r>
          </w:p>
        </w:tc>
        <w:tc>
          <w:tcPr>
            <w:tcW w:w="1299" w:type="dxa"/>
            <w:tcBorders>
              <w:top w:val="nil"/>
              <w:left w:val="nil"/>
              <w:bottom w:val="single" w:sz="4" w:space="0" w:color="auto"/>
              <w:right w:val="single" w:sz="4" w:space="0" w:color="auto"/>
            </w:tcBorders>
            <w:shd w:val="clear" w:color="auto" w:fill="auto"/>
            <w:noWrap/>
            <w:vAlign w:val="bottom"/>
          </w:tcPr>
          <w:p w:rsidR="000B660C" w:rsidRDefault="000B660C" w:rsidP="00300657">
            <w:pPr>
              <w:spacing w:after="0" w:line="240" w:lineRule="auto"/>
              <w:rPr>
                <w:rFonts w:eastAsia="Times New Roman"/>
                <w:b/>
                <w:bCs/>
                <w:sz w:val="18"/>
                <w:szCs w:val="18"/>
                <w:lang w:eastAsia="it-IT"/>
              </w:rPr>
            </w:pPr>
            <w:r>
              <w:rPr>
                <w:rFonts w:eastAsia="Times New Roman"/>
                <w:b/>
                <w:bCs/>
                <w:sz w:val="18"/>
                <w:szCs w:val="18"/>
                <w:lang w:eastAsia="it-IT"/>
              </w:rPr>
              <w:t>25/09/1972</w:t>
            </w:r>
          </w:p>
        </w:tc>
        <w:tc>
          <w:tcPr>
            <w:tcW w:w="978" w:type="dxa"/>
            <w:tcBorders>
              <w:top w:val="nil"/>
              <w:left w:val="nil"/>
              <w:bottom w:val="single" w:sz="4" w:space="0" w:color="auto"/>
              <w:right w:val="single" w:sz="4" w:space="0" w:color="auto"/>
            </w:tcBorders>
            <w:shd w:val="clear" w:color="auto" w:fill="auto"/>
            <w:noWrap/>
            <w:vAlign w:val="bottom"/>
          </w:tcPr>
          <w:p w:rsidR="000B660C" w:rsidRPr="00782F81" w:rsidRDefault="000B660C" w:rsidP="00300657">
            <w:pPr>
              <w:spacing w:after="0" w:line="240" w:lineRule="auto"/>
              <w:rPr>
                <w:rFonts w:eastAsia="Times New Roman"/>
                <w:b/>
                <w:bCs/>
                <w:sz w:val="18"/>
                <w:szCs w:val="18"/>
                <w:lang w:eastAsia="it-IT"/>
              </w:rPr>
            </w:pPr>
          </w:p>
        </w:tc>
      </w:tr>
      <w:tr w:rsidR="00443BC8" w:rsidRPr="00782F81" w:rsidTr="000B660C">
        <w:trPr>
          <w:trHeight w:val="300"/>
          <w:jc w:val="center"/>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1218</w:t>
            </w:r>
          </w:p>
        </w:tc>
        <w:tc>
          <w:tcPr>
            <w:tcW w:w="1376"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RUSCICA</w:t>
            </w:r>
          </w:p>
        </w:tc>
        <w:tc>
          <w:tcPr>
            <w:tcW w:w="1889"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FRANCESCA</w:t>
            </w:r>
          </w:p>
        </w:tc>
        <w:tc>
          <w:tcPr>
            <w:tcW w:w="1299" w:type="dxa"/>
            <w:tcBorders>
              <w:top w:val="nil"/>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03/02/1977</w:t>
            </w:r>
          </w:p>
        </w:tc>
        <w:tc>
          <w:tcPr>
            <w:tcW w:w="978" w:type="dxa"/>
            <w:tcBorders>
              <w:top w:val="nil"/>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r w:rsidR="00443BC8" w:rsidRPr="00782F81" w:rsidTr="000B660C">
        <w:trPr>
          <w:trHeight w:val="300"/>
          <w:jc w:val="center"/>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1422</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SCAFFIDI</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ANGELA</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23/04/1973</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r w:rsidR="00443BC8" w:rsidRPr="00782F81" w:rsidTr="000B660C">
        <w:trPr>
          <w:trHeight w:val="300"/>
          <w:jc w:val="center"/>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color w:val="000000"/>
                <w:sz w:val="18"/>
                <w:szCs w:val="18"/>
                <w:lang w:eastAsia="it-IT"/>
              </w:rPr>
            </w:pPr>
            <w:r>
              <w:rPr>
                <w:rFonts w:eastAsia="Times New Roman"/>
                <w:b/>
                <w:bCs/>
                <w:color w:val="000000"/>
                <w:sz w:val="18"/>
                <w:szCs w:val="18"/>
                <w:lang w:eastAsia="it-IT"/>
              </w:rPr>
              <w:t>Primaria</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1628</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PERDICHIZZI</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MELINDA</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300657" w:rsidP="00300657">
            <w:pPr>
              <w:spacing w:after="0" w:line="240" w:lineRule="auto"/>
              <w:rPr>
                <w:rFonts w:eastAsia="Times New Roman"/>
                <w:b/>
                <w:bCs/>
                <w:sz w:val="18"/>
                <w:szCs w:val="18"/>
                <w:lang w:eastAsia="it-IT"/>
              </w:rPr>
            </w:pPr>
            <w:r>
              <w:rPr>
                <w:rFonts w:eastAsia="Times New Roman"/>
                <w:b/>
                <w:bCs/>
                <w:sz w:val="18"/>
                <w:szCs w:val="18"/>
                <w:lang w:eastAsia="it-IT"/>
              </w:rPr>
              <w:t>24/11/1977</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443BC8" w:rsidRPr="00782F81" w:rsidRDefault="00443BC8" w:rsidP="00300657">
            <w:pPr>
              <w:spacing w:after="0" w:line="240" w:lineRule="auto"/>
              <w:rPr>
                <w:rFonts w:eastAsia="Times New Roman"/>
                <w:b/>
                <w:bCs/>
                <w:sz w:val="18"/>
                <w:szCs w:val="18"/>
                <w:lang w:eastAsia="it-IT"/>
              </w:rPr>
            </w:pPr>
          </w:p>
        </w:tc>
      </w:tr>
    </w:tbl>
    <w:p w:rsidR="00782F81" w:rsidRDefault="00782F81" w:rsidP="00903802">
      <w:pPr>
        <w:autoSpaceDE w:val="0"/>
        <w:autoSpaceDN w:val="0"/>
        <w:adjustRightInd w:val="0"/>
        <w:spacing w:after="0" w:line="240" w:lineRule="auto"/>
        <w:jc w:val="both"/>
        <w:rPr>
          <w:rFonts w:eastAsia="Times New Roman"/>
          <w:b/>
          <w:sz w:val="24"/>
          <w:szCs w:val="24"/>
          <w:lang w:eastAsia="it-IT"/>
        </w:rPr>
      </w:pPr>
    </w:p>
    <w:p w:rsidR="00DA1F60" w:rsidRDefault="00DA1F60" w:rsidP="00DA1F60">
      <w:pPr>
        <w:jc w:val="both"/>
        <w:rPr>
          <w:color w:val="000000"/>
          <w:szCs w:val="24"/>
        </w:rPr>
      </w:pPr>
      <w:r w:rsidRPr="006D0903">
        <w:rPr>
          <w:color w:val="000000"/>
          <w:szCs w:val="24"/>
        </w:rPr>
        <w:t xml:space="preserve">Avverso il presente provvedimento è ammesso, per i soli vizi di legittimità, ricorso straordinario al Presidente della Repubblica entro 120 giorni oppure ricorso giurisdizionale al TAR entro 60 giorni dalla data di pubblicazione all’Albo elettronico di questo Ufficio Scolastico Regionale, sul sito web </w:t>
      </w:r>
      <w:hyperlink r:id="rId8" w:history="1">
        <w:r w:rsidRPr="006D0903">
          <w:rPr>
            <w:rStyle w:val="Collegamentoipertestuale"/>
            <w:sz w:val="24"/>
            <w:szCs w:val="24"/>
          </w:rPr>
          <w:t>www.usr.sicilia.it</w:t>
        </w:r>
      </w:hyperlink>
      <w:r w:rsidRPr="006D0903">
        <w:rPr>
          <w:color w:val="000000"/>
          <w:szCs w:val="24"/>
        </w:rPr>
        <w:t xml:space="preserve">. </w:t>
      </w:r>
    </w:p>
    <w:p w:rsidR="002F59F6" w:rsidRPr="002F59F6" w:rsidRDefault="002F59F6" w:rsidP="00903802">
      <w:pPr>
        <w:autoSpaceDE w:val="0"/>
        <w:autoSpaceDN w:val="0"/>
        <w:adjustRightInd w:val="0"/>
        <w:spacing w:after="0" w:line="240" w:lineRule="auto"/>
        <w:jc w:val="both"/>
        <w:rPr>
          <w:rFonts w:eastAsia="Times New Roman"/>
          <w:color w:val="000000"/>
          <w:sz w:val="24"/>
          <w:szCs w:val="24"/>
          <w:lang w:eastAsia="it-IT"/>
        </w:rPr>
      </w:pPr>
    </w:p>
    <w:p w:rsidR="002F59F6" w:rsidRPr="002F59F6" w:rsidRDefault="002F59F6" w:rsidP="002F59F6">
      <w:pPr>
        <w:autoSpaceDE w:val="0"/>
        <w:autoSpaceDN w:val="0"/>
        <w:adjustRightInd w:val="0"/>
        <w:spacing w:after="0" w:line="240" w:lineRule="auto"/>
        <w:rPr>
          <w:rFonts w:eastAsia="Times New Roman"/>
          <w:b/>
          <w:color w:val="000000"/>
          <w:sz w:val="24"/>
          <w:szCs w:val="24"/>
          <w:lang w:eastAsia="it-IT"/>
        </w:rPr>
      </w:pPr>
      <w:r w:rsidRPr="002F59F6">
        <w:rPr>
          <w:rFonts w:eastAsia="Times New Roman"/>
          <w:b/>
          <w:color w:val="000000"/>
          <w:sz w:val="24"/>
          <w:szCs w:val="24"/>
          <w:lang w:eastAsia="it-IT"/>
        </w:rPr>
        <w:tab/>
      </w:r>
      <w:r w:rsidRPr="002F59F6">
        <w:rPr>
          <w:rFonts w:eastAsia="Times New Roman"/>
          <w:b/>
          <w:color w:val="000000"/>
          <w:sz w:val="24"/>
          <w:szCs w:val="24"/>
          <w:lang w:eastAsia="it-IT"/>
        </w:rPr>
        <w:tab/>
      </w:r>
      <w:r w:rsidRPr="002F59F6">
        <w:rPr>
          <w:rFonts w:eastAsia="Times New Roman"/>
          <w:b/>
          <w:color w:val="000000"/>
          <w:sz w:val="24"/>
          <w:szCs w:val="24"/>
          <w:lang w:eastAsia="it-IT"/>
        </w:rPr>
        <w:tab/>
      </w:r>
      <w:r w:rsidRPr="002F59F6">
        <w:rPr>
          <w:rFonts w:eastAsia="Times New Roman"/>
          <w:b/>
          <w:color w:val="000000"/>
          <w:sz w:val="24"/>
          <w:szCs w:val="24"/>
          <w:lang w:eastAsia="it-IT"/>
        </w:rPr>
        <w:tab/>
      </w:r>
      <w:r w:rsidRPr="002F59F6">
        <w:rPr>
          <w:rFonts w:eastAsia="Times New Roman"/>
          <w:b/>
          <w:color w:val="000000"/>
          <w:sz w:val="24"/>
          <w:szCs w:val="24"/>
          <w:lang w:eastAsia="it-IT"/>
        </w:rPr>
        <w:tab/>
      </w:r>
      <w:r w:rsidRPr="002F59F6">
        <w:rPr>
          <w:rFonts w:eastAsia="Times New Roman"/>
          <w:b/>
          <w:color w:val="000000"/>
          <w:sz w:val="24"/>
          <w:szCs w:val="24"/>
          <w:lang w:eastAsia="it-IT"/>
        </w:rPr>
        <w:tab/>
      </w:r>
      <w:r w:rsidRPr="002F59F6">
        <w:rPr>
          <w:rFonts w:eastAsia="Times New Roman"/>
          <w:b/>
          <w:color w:val="000000"/>
          <w:sz w:val="24"/>
          <w:szCs w:val="24"/>
          <w:lang w:eastAsia="it-IT"/>
        </w:rPr>
        <w:tab/>
      </w:r>
      <w:r w:rsidR="008968BB" w:rsidRPr="008968BB">
        <w:rPr>
          <w:rFonts w:eastAsia="Times New Roman"/>
          <w:b/>
          <w:color w:val="000000"/>
          <w:sz w:val="24"/>
          <w:szCs w:val="24"/>
          <w:lang w:eastAsia="it-IT"/>
        </w:rPr>
        <w:tab/>
      </w:r>
      <w:r w:rsidR="00E75EB7">
        <w:rPr>
          <w:rFonts w:eastAsia="Times New Roman"/>
          <w:b/>
          <w:color w:val="000000"/>
          <w:sz w:val="24"/>
          <w:szCs w:val="24"/>
          <w:lang w:eastAsia="it-IT"/>
        </w:rPr>
        <w:t>F.to</w:t>
      </w:r>
      <w:bookmarkStart w:id="0" w:name="_GoBack"/>
      <w:bookmarkEnd w:id="0"/>
      <w:r w:rsidR="00C26B5C">
        <w:rPr>
          <w:rFonts w:eastAsia="Times New Roman"/>
          <w:b/>
          <w:color w:val="000000"/>
          <w:sz w:val="24"/>
          <w:szCs w:val="24"/>
          <w:lang w:eastAsia="it-IT"/>
        </w:rPr>
        <w:t xml:space="preserve"> </w:t>
      </w:r>
      <w:r w:rsidR="00451475">
        <w:rPr>
          <w:rFonts w:eastAsia="Times New Roman"/>
          <w:b/>
          <w:color w:val="000000"/>
          <w:sz w:val="24"/>
          <w:szCs w:val="24"/>
          <w:lang w:eastAsia="it-IT"/>
        </w:rPr>
        <w:t xml:space="preserve"> </w:t>
      </w:r>
      <w:r w:rsidRPr="002F59F6">
        <w:rPr>
          <w:rFonts w:eastAsia="Times New Roman"/>
          <w:b/>
          <w:color w:val="000000"/>
          <w:sz w:val="24"/>
          <w:szCs w:val="24"/>
          <w:lang w:eastAsia="it-IT"/>
        </w:rPr>
        <w:t>Il Dir</w:t>
      </w:r>
      <w:r w:rsidR="008968BB" w:rsidRPr="008968BB">
        <w:rPr>
          <w:rFonts w:eastAsia="Times New Roman"/>
          <w:b/>
          <w:color w:val="000000"/>
          <w:sz w:val="24"/>
          <w:szCs w:val="24"/>
          <w:lang w:eastAsia="it-IT"/>
        </w:rPr>
        <w:t>e</w:t>
      </w:r>
      <w:r w:rsidR="00DA1F60">
        <w:rPr>
          <w:rFonts w:eastAsia="Times New Roman"/>
          <w:b/>
          <w:color w:val="000000"/>
          <w:sz w:val="24"/>
          <w:szCs w:val="24"/>
          <w:lang w:eastAsia="it-IT"/>
        </w:rPr>
        <w:t>ttore Generale</w:t>
      </w:r>
    </w:p>
    <w:p w:rsidR="00D72302" w:rsidRDefault="008968BB" w:rsidP="000E72E3">
      <w:pPr>
        <w:widowControl w:val="0"/>
        <w:overflowPunct w:val="0"/>
        <w:autoSpaceDE w:val="0"/>
        <w:autoSpaceDN w:val="0"/>
        <w:adjustRightInd w:val="0"/>
        <w:spacing w:after="0" w:line="240" w:lineRule="auto"/>
        <w:jc w:val="center"/>
        <w:textAlignment w:val="baseline"/>
        <w:rPr>
          <w:rFonts w:eastAsia="Times New Roman"/>
          <w:b/>
          <w:sz w:val="24"/>
          <w:szCs w:val="24"/>
          <w:lang w:eastAsia="it-IT"/>
        </w:rPr>
      </w:pPr>
      <w:r w:rsidRPr="008968BB">
        <w:rPr>
          <w:rFonts w:eastAsia="Times New Roman"/>
          <w:b/>
          <w:sz w:val="24"/>
          <w:szCs w:val="24"/>
          <w:lang w:eastAsia="it-IT"/>
        </w:rPr>
        <w:tab/>
      </w:r>
      <w:r w:rsidRPr="008968BB">
        <w:rPr>
          <w:rFonts w:eastAsia="Times New Roman"/>
          <w:b/>
          <w:sz w:val="24"/>
          <w:szCs w:val="24"/>
          <w:lang w:eastAsia="it-IT"/>
        </w:rPr>
        <w:tab/>
        <w:t xml:space="preserve">                        </w:t>
      </w:r>
      <w:r w:rsidR="00451475">
        <w:rPr>
          <w:rFonts w:eastAsia="Times New Roman"/>
          <w:b/>
          <w:sz w:val="24"/>
          <w:szCs w:val="24"/>
          <w:lang w:eastAsia="it-IT"/>
        </w:rPr>
        <w:t xml:space="preserve">      </w:t>
      </w:r>
      <w:r w:rsidR="00DA1F60">
        <w:rPr>
          <w:rFonts w:eastAsia="Times New Roman"/>
          <w:b/>
          <w:sz w:val="24"/>
          <w:szCs w:val="24"/>
          <w:lang w:eastAsia="it-IT"/>
        </w:rPr>
        <w:t xml:space="preserve">                Maria Luisa Altomonte</w:t>
      </w:r>
    </w:p>
    <w:p w:rsidR="00DA1F60" w:rsidRDefault="00DA1F60" w:rsidP="000E72E3">
      <w:pPr>
        <w:widowControl w:val="0"/>
        <w:overflowPunct w:val="0"/>
        <w:autoSpaceDE w:val="0"/>
        <w:autoSpaceDN w:val="0"/>
        <w:adjustRightInd w:val="0"/>
        <w:spacing w:after="0" w:line="240" w:lineRule="auto"/>
        <w:jc w:val="center"/>
        <w:textAlignment w:val="baseline"/>
        <w:rPr>
          <w:rFonts w:eastAsia="Times New Roman"/>
          <w:b/>
          <w:sz w:val="24"/>
          <w:szCs w:val="24"/>
          <w:lang w:eastAsia="it-IT"/>
        </w:rPr>
      </w:pPr>
    </w:p>
    <w:p w:rsidR="00DA1F60" w:rsidRDefault="00DA1F60" w:rsidP="00DA1F60">
      <w:pPr>
        <w:rPr>
          <w:b/>
          <w:szCs w:val="24"/>
        </w:rPr>
      </w:pPr>
    </w:p>
    <w:p w:rsidR="00DA1F60" w:rsidRDefault="00DA1F60" w:rsidP="00DA1F60">
      <w:pPr>
        <w:rPr>
          <w:b/>
          <w:szCs w:val="24"/>
        </w:rPr>
      </w:pPr>
    </w:p>
    <w:p w:rsidR="00DA1F60" w:rsidRPr="000216B6" w:rsidRDefault="00DA1F60" w:rsidP="00DA1F60">
      <w:pPr>
        <w:spacing w:after="0" w:line="240" w:lineRule="auto"/>
        <w:rPr>
          <w:b/>
          <w:szCs w:val="24"/>
        </w:rPr>
      </w:pPr>
      <w:r w:rsidRPr="000216B6">
        <w:rPr>
          <w:b/>
          <w:szCs w:val="24"/>
        </w:rPr>
        <w:t>AGLI AMBITI TERRITORIALI USR-SICILIA</w:t>
      </w:r>
    </w:p>
    <w:p w:rsidR="00DA1F60" w:rsidRDefault="00DA1F60" w:rsidP="00DA1F60">
      <w:pPr>
        <w:spacing w:after="0" w:line="240" w:lineRule="auto"/>
        <w:rPr>
          <w:b/>
          <w:szCs w:val="24"/>
        </w:rPr>
      </w:pPr>
      <w:r w:rsidRPr="000216B6">
        <w:rPr>
          <w:b/>
          <w:szCs w:val="24"/>
        </w:rPr>
        <w:t>LORO SEDI</w:t>
      </w:r>
    </w:p>
    <w:p w:rsidR="00DA1F60" w:rsidRPr="000216B6" w:rsidRDefault="00DA1F60" w:rsidP="00DA1F60">
      <w:pPr>
        <w:spacing w:after="0" w:line="240" w:lineRule="auto"/>
        <w:rPr>
          <w:b/>
          <w:szCs w:val="24"/>
        </w:rPr>
      </w:pPr>
    </w:p>
    <w:p w:rsidR="00DA1F60" w:rsidRPr="000216B6" w:rsidRDefault="00DA1F60" w:rsidP="00DA1F60">
      <w:pPr>
        <w:rPr>
          <w:b/>
          <w:szCs w:val="24"/>
        </w:rPr>
      </w:pPr>
      <w:r w:rsidRPr="000216B6">
        <w:rPr>
          <w:b/>
          <w:szCs w:val="24"/>
        </w:rPr>
        <w:t>ALL’ALBO - SEDE</w:t>
      </w:r>
    </w:p>
    <w:p w:rsidR="00DA1F60" w:rsidRPr="003E7101" w:rsidRDefault="00DA1F60" w:rsidP="00DA1F60">
      <w:pPr>
        <w:widowControl w:val="0"/>
        <w:overflowPunct w:val="0"/>
        <w:autoSpaceDE w:val="0"/>
        <w:autoSpaceDN w:val="0"/>
        <w:adjustRightInd w:val="0"/>
        <w:spacing w:after="0" w:line="240" w:lineRule="auto"/>
        <w:textAlignment w:val="baseline"/>
      </w:pPr>
    </w:p>
    <w:sectPr w:rsidR="00DA1F60" w:rsidRPr="003E7101" w:rsidSect="00D72302">
      <w:headerReference w:type="default" r:id="rId9"/>
      <w:footerReference w:type="default" r:id="rId10"/>
      <w:pgSz w:w="11906" w:h="16838" w:code="9"/>
      <w:pgMar w:top="635" w:right="1134" w:bottom="1134" w:left="1134" w:header="130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98" w:rsidRDefault="00773898" w:rsidP="007C6B80">
      <w:pPr>
        <w:spacing w:after="0" w:line="240" w:lineRule="auto"/>
      </w:pPr>
      <w:r>
        <w:separator/>
      </w:r>
    </w:p>
  </w:endnote>
  <w:endnote w:type="continuationSeparator" w:id="0">
    <w:p w:rsidR="00773898" w:rsidRDefault="00773898" w:rsidP="007C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96030A" w:rsidTr="003E7101">
      <w:tc>
        <w:tcPr>
          <w:tcW w:w="10238" w:type="dxa"/>
        </w:tcPr>
        <w:p w:rsidR="0096030A" w:rsidRPr="00F906F3" w:rsidRDefault="0096030A">
          <w:pPr>
            <w:pStyle w:val="Pidipagina"/>
            <w:rPr>
              <w:rFonts w:ascii="Calibri" w:hAnsi="Calibri"/>
              <w:sz w:val="18"/>
              <w:szCs w:val="18"/>
            </w:rPr>
          </w:pPr>
          <w:r w:rsidRPr="00F906F3">
            <w:rPr>
              <w:rFonts w:ascii="Calibri" w:hAnsi="Calibri"/>
              <w:sz w:val="18"/>
              <w:szCs w:val="18"/>
            </w:rPr>
            <w:t xml:space="preserve">Dirigente: Luca Girardi  </w:t>
          </w:r>
          <w:r w:rsidRPr="00F906F3">
            <w:rPr>
              <w:rFonts w:ascii="Wingdings" w:hAnsi="Wingdings"/>
              <w:color w:val="0000FF"/>
              <w:sz w:val="18"/>
              <w:szCs w:val="18"/>
            </w:rPr>
            <w:t></w:t>
          </w:r>
          <w:r w:rsidRPr="00F906F3">
            <w:rPr>
              <w:rFonts w:ascii="Calibri" w:hAnsi="Calibri"/>
              <w:sz w:val="18"/>
              <w:szCs w:val="18"/>
            </w:rPr>
            <w:t xml:space="preserve"> 091/6909203</w:t>
          </w:r>
          <w:r w:rsidRPr="00F906F3">
            <w:rPr>
              <w:rFonts w:ascii="Calibri" w:hAnsi="Calibri"/>
              <w:bCs/>
              <w:iCs/>
              <w:color w:val="000080"/>
              <w:sz w:val="18"/>
              <w:szCs w:val="18"/>
            </w:rPr>
            <w:t xml:space="preserve">  </w:t>
          </w:r>
          <w:r w:rsidRPr="00F906F3">
            <w:rPr>
              <w:rFonts w:ascii="Wingdings" w:hAnsi="Wingdings"/>
              <w:color w:val="0000FF"/>
            </w:rPr>
            <w:t></w:t>
          </w:r>
          <w:r w:rsidRPr="00F906F3">
            <w:rPr>
              <w:rFonts w:ascii="Calibri" w:hAnsi="Calibri"/>
              <w:bCs/>
              <w:iCs/>
              <w:color w:val="000080"/>
              <w:sz w:val="18"/>
              <w:szCs w:val="18"/>
            </w:rPr>
            <w:t xml:space="preserve"> </w:t>
          </w:r>
          <w:r w:rsidRPr="00F906F3">
            <w:rPr>
              <w:rFonts w:ascii="Calibri" w:hAnsi="Calibri"/>
              <w:sz w:val="18"/>
              <w:szCs w:val="18"/>
            </w:rPr>
            <w:t xml:space="preserve"> luca.girardi2@istruzione.it</w:t>
          </w:r>
        </w:p>
        <w:p w:rsidR="0096030A" w:rsidRPr="003E7101" w:rsidRDefault="0096030A">
          <w:pPr>
            <w:pStyle w:val="Pidipagina"/>
            <w:rPr>
              <w:b/>
              <w:sz w:val="18"/>
              <w:szCs w:val="18"/>
            </w:rPr>
          </w:pPr>
          <w:r w:rsidRPr="00F906F3">
            <w:rPr>
              <w:rFonts w:ascii="Calibri" w:hAnsi="Calibri"/>
              <w:sz w:val="18"/>
              <w:szCs w:val="18"/>
            </w:rPr>
            <w:t>Responsabile del procedimento:</w:t>
          </w:r>
          <w:r w:rsidRPr="00F207A2">
            <w:rPr>
              <w:rFonts w:ascii="Calibri" w:hAnsi="Calibri"/>
              <w:i/>
              <w:sz w:val="18"/>
              <w:szCs w:val="18"/>
            </w:rPr>
            <w:t xml:space="preserve"> </w:t>
          </w:r>
          <w:r>
            <w:rPr>
              <w:rFonts w:ascii="Calibri" w:hAnsi="Calibri"/>
              <w:i/>
              <w:sz w:val="18"/>
              <w:szCs w:val="18"/>
            </w:rPr>
            <w:t xml:space="preserve">               </w:t>
          </w:r>
          <w:r w:rsidRPr="000879AE">
            <w:rPr>
              <w:rFonts w:ascii="Wingdings" w:hAnsi="Wingdings"/>
              <w:color w:val="0000FF"/>
              <w:sz w:val="18"/>
              <w:szCs w:val="18"/>
            </w:rPr>
            <w:t></w:t>
          </w:r>
          <w:r w:rsidRPr="000879AE">
            <w:rPr>
              <w:rFonts w:ascii="Calibri" w:hAnsi="Calibri"/>
              <w:i/>
              <w:sz w:val="18"/>
              <w:szCs w:val="18"/>
            </w:rPr>
            <w:t xml:space="preserve">  </w:t>
          </w:r>
          <w:r>
            <w:rPr>
              <w:rFonts w:ascii="Calibri" w:hAnsi="Calibri"/>
              <w:i/>
              <w:sz w:val="18"/>
              <w:szCs w:val="18"/>
            </w:rPr>
            <w:t xml:space="preserve"> </w:t>
          </w:r>
          <w:r w:rsidRPr="00F207A2">
            <w:rPr>
              <w:rFonts w:ascii="Calibri" w:hAnsi="Calibri"/>
              <w:bCs/>
              <w:i/>
              <w:iCs/>
              <w:color w:val="000080"/>
              <w:sz w:val="18"/>
              <w:szCs w:val="18"/>
            </w:rPr>
            <w:t xml:space="preserve"> </w:t>
          </w:r>
          <w:r>
            <w:rPr>
              <w:rFonts w:ascii="Calibri" w:hAnsi="Calibri"/>
              <w:bCs/>
              <w:i/>
              <w:iCs/>
              <w:color w:val="000080"/>
              <w:sz w:val="18"/>
              <w:szCs w:val="18"/>
            </w:rPr>
            <w:t xml:space="preserve">             </w:t>
          </w:r>
          <w:r w:rsidRPr="00B05DBD">
            <w:rPr>
              <w:rFonts w:ascii="Wingdings" w:hAnsi="Wingdings"/>
              <w:color w:val="0000FF"/>
            </w:rPr>
            <w:t></w:t>
          </w:r>
        </w:p>
      </w:tc>
    </w:tr>
  </w:tbl>
  <w:p w:rsidR="0096030A" w:rsidRDefault="009603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98" w:rsidRDefault="00773898" w:rsidP="007C6B80">
      <w:pPr>
        <w:spacing w:after="0" w:line="240" w:lineRule="auto"/>
      </w:pPr>
      <w:r>
        <w:separator/>
      </w:r>
    </w:p>
  </w:footnote>
  <w:footnote w:type="continuationSeparator" w:id="0">
    <w:p w:rsidR="00773898" w:rsidRDefault="00773898" w:rsidP="007C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0" w:type="dxa"/>
      <w:tblInd w:w="-112" w:type="dxa"/>
      <w:tblLayout w:type="fixed"/>
      <w:tblLook w:val="04A0" w:firstRow="1" w:lastRow="0" w:firstColumn="1" w:lastColumn="0" w:noHBand="0" w:noVBand="1"/>
    </w:tblPr>
    <w:tblGrid>
      <w:gridCol w:w="2092"/>
      <w:gridCol w:w="6048"/>
      <w:gridCol w:w="1980"/>
    </w:tblGrid>
    <w:tr w:rsidR="0096030A" w:rsidRPr="003E7101" w:rsidTr="004365AE">
      <w:trPr>
        <w:trHeight w:val="1550"/>
      </w:trPr>
      <w:tc>
        <w:tcPr>
          <w:tcW w:w="2092" w:type="dxa"/>
          <w:vAlign w:val="center"/>
        </w:tcPr>
        <w:p w:rsidR="0096030A" w:rsidRPr="003B49E6" w:rsidRDefault="00B705C5" w:rsidP="00343756">
          <w:pPr>
            <w:keepNext/>
            <w:spacing w:after="0" w:line="240" w:lineRule="auto"/>
            <w:ind w:left="-108"/>
            <w:jc w:val="center"/>
          </w:pPr>
          <w:r>
            <w:rPr>
              <w:noProof/>
              <w:lang w:eastAsia="it-IT"/>
            </w:rPr>
            <w:drawing>
              <wp:inline distT="0" distB="0" distL="0" distR="0">
                <wp:extent cx="1323975" cy="695325"/>
                <wp:effectExtent l="19050" t="0" r="9525" b="0"/>
                <wp:docPr id="1" name="Immagin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ownload.jpg"/>
                        <pic:cNvPicPr>
                          <a:picLocks noChangeAspect="1" noChangeArrowheads="1"/>
                        </pic:cNvPicPr>
                      </pic:nvPicPr>
                      <pic:blipFill>
                        <a:blip r:embed="rId1"/>
                        <a:srcRect/>
                        <a:stretch>
                          <a:fillRect/>
                        </a:stretch>
                      </pic:blipFill>
                      <pic:spPr bwMode="auto">
                        <a:xfrm>
                          <a:off x="0" y="0"/>
                          <a:ext cx="1323975" cy="695325"/>
                        </a:xfrm>
                        <a:prstGeom prst="rect">
                          <a:avLst/>
                        </a:prstGeom>
                        <a:noFill/>
                        <a:ln w="9525">
                          <a:noFill/>
                          <a:miter lim="800000"/>
                          <a:headEnd/>
                          <a:tailEnd/>
                        </a:ln>
                      </pic:spPr>
                    </pic:pic>
                  </a:graphicData>
                </a:graphic>
              </wp:inline>
            </w:drawing>
          </w:r>
        </w:p>
        <w:p w:rsidR="0096030A" w:rsidRPr="003B49E6" w:rsidRDefault="0096030A" w:rsidP="008F3008">
          <w:pPr>
            <w:pStyle w:val="Didascalia"/>
            <w:spacing w:after="0"/>
            <w:rPr>
              <w:noProof/>
              <w:lang w:eastAsia="it-IT"/>
            </w:rPr>
          </w:pPr>
          <w:r w:rsidRPr="003B49E6">
            <w:t>www.usr.sicilia.it</w:t>
          </w:r>
        </w:p>
      </w:tc>
      <w:tc>
        <w:tcPr>
          <w:tcW w:w="6048" w:type="dxa"/>
          <w:tcBorders>
            <w:bottom w:val="single" w:sz="4" w:space="0" w:color="auto"/>
          </w:tcBorders>
          <w:vAlign w:val="center"/>
        </w:tcPr>
        <w:p w:rsidR="0096030A" w:rsidRPr="00D87179" w:rsidRDefault="0096030A"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 xml:space="preserve">UFFICIO </w:t>
          </w:r>
          <w:r w:rsidRPr="00D87179">
            <w:rPr>
              <w:rFonts w:ascii="Century Gothic" w:eastAsia="Batang" w:hAnsi="Century Gothic" w:cs="Tahoma"/>
              <w:b/>
              <w:i/>
              <w:sz w:val="24"/>
              <w:szCs w:val="24"/>
            </w:rPr>
            <w:t>SCOLASTICO</w:t>
          </w:r>
          <w:r w:rsidRPr="00D87179">
            <w:rPr>
              <w:rFonts w:ascii="Century Gothic" w:hAnsi="Century Gothic" w:cs="Tahoma"/>
              <w:b/>
              <w:i/>
              <w:sz w:val="24"/>
              <w:szCs w:val="24"/>
            </w:rPr>
            <w:t xml:space="preserve"> REGIONALE PER </w:t>
          </w:r>
          <w:smartTag w:uri="urn:schemas-microsoft-com:office:smarttags" w:element="PersonName">
            <w:smartTagPr>
              <w:attr w:name="ProductID" w:val="LA SICILIA"/>
            </w:smartTagPr>
            <w:r w:rsidRPr="00D87179">
              <w:rPr>
                <w:rFonts w:ascii="Century Gothic" w:hAnsi="Century Gothic" w:cs="Tahoma"/>
                <w:b/>
                <w:i/>
                <w:sz w:val="24"/>
                <w:szCs w:val="24"/>
              </w:rPr>
              <w:t>LA SICILIA</w:t>
            </w:r>
          </w:smartTag>
        </w:p>
        <w:p w:rsidR="0096030A" w:rsidRPr="00D87179" w:rsidRDefault="0096030A"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DIREZIONE GENERALE</w:t>
          </w:r>
        </w:p>
        <w:p w:rsidR="0096030A" w:rsidRDefault="0096030A" w:rsidP="00D87179">
          <w:pPr>
            <w:tabs>
              <w:tab w:val="left" w:pos="851"/>
            </w:tabs>
            <w:spacing w:after="0" w:line="240" w:lineRule="atLeast"/>
            <w:ind w:left="1701" w:hanging="1701"/>
            <w:jc w:val="center"/>
            <w:rPr>
              <w:rFonts w:ascii="Century Gothic" w:hAnsi="Century Gothic"/>
              <w:b/>
              <w:bCs/>
              <w:i/>
              <w:iCs/>
              <w:sz w:val="20"/>
              <w:szCs w:val="20"/>
            </w:rPr>
          </w:pPr>
          <w:r w:rsidRPr="007C6B80">
            <w:rPr>
              <w:rFonts w:ascii="Century Gothic" w:hAnsi="Century Gothic"/>
              <w:b/>
              <w:bCs/>
              <w:i/>
              <w:iCs/>
              <w:sz w:val="20"/>
              <w:szCs w:val="20"/>
            </w:rPr>
            <w:t>Via Fattori, 60 - 9</w:t>
          </w:r>
          <w:r>
            <w:rPr>
              <w:rFonts w:ascii="Century Gothic" w:hAnsi="Century Gothic"/>
              <w:b/>
              <w:bCs/>
              <w:i/>
              <w:iCs/>
              <w:sz w:val="20"/>
              <w:szCs w:val="20"/>
            </w:rPr>
            <w:t>0146 Palermo - Tel. 091/6909111</w:t>
          </w:r>
        </w:p>
        <w:p w:rsidR="0096030A" w:rsidRPr="00D87179" w:rsidRDefault="0096030A" w:rsidP="00D87179">
          <w:pPr>
            <w:tabs>
              <w:tab w:val="left" w:pos="851"/>
            </w:tabs>
            <w:spacing w:after="0" w:line="240" w:lineRule="atLeast"/>
            <w:ind w:left="1701" w:hanging="1701"/>
            <w:rPr>
              <w:rFonts w:ascii="Century Gothic" w:hAnsi="Century Gothic"/>
              <w:b/>
              <w:bCs/>
              <w:i/>
              <w:iCs/>
              <w:sz w:val="20"/>
              <w:szCs w:val="20"/>
            </w:rPr>
          </w:pPr>
          <w:proofErr w:type="spellStart"/>
          <w:r w:rsidRPr="003E7101">
            <w:rPr>
              <w:rFonts w:ascii="Bodoni MT" w:hAnsi="Bodoni MT"/>
              <w:b/>
              <w:bCs/>
              <w:color w:val="000000"/>
              <w:sz w:val="15"/>
              <w:szCs w:val="15"/>
              <w:lang w:val="en-GB"/>
            </w:rPr>
            <w:t>pec</w:t>
          </w:r>
          <w:proofErr w:type="spellEnd"/>
          <w:r w:rsidRPr="003E7101">
            <w:rPr>
              <w:rFonts w:ascii="Bodoni MT" w:hAnsi="Bodoni MT"/>
              <w:b/>
              <w:bCs/>
              <w:color w:val="000000"/>
              <w:sz w:val="15"/>
              <w:szCs w:val="15"/>
              <w:lang w:val="en-GB"/>
            </w:rPr>
            <w:t xml:space="preserve"> </w:t>
          </w:r>
          <w:hyperlink r:id="rId2" w:history="1">
            <w:r w:rsidRPr="003E7101">
              <w:rPr>
                <w:rStyle w:val="Collegamentoipertestuale"/>
                <w:rFonts w:ascii="Bodoni MT" w:hAnsi="Bodoni MT" w:cs="Times New Roman"/>
                <w:b/>
                <w:bCs/>
                <w:sz w:val="15"/>
                <w:szCs w:val="15"/>
                <w:lang w:val="en-GB"/>
              </w:rPr>
              <w:t>drsi@postacert.istruzione.it</w:t>
            </w:r>
          </w:hyperlink>
          <w:r w:rsidRPr="003E7101">
            <w:rPr>
              <w:rFonts w:ascii="Bodoni MT" w:hAnsi="Bodoni MT"/>
              <w:b/>
              <w:bCs/>
              <w:color w:val="000000"/>
              <w:sz w:val="15"/>
              <w:szCs w:val="15"/>
              <w:lang w:val="en-GB"/>
            </w:rPr>
            <w:t xml:space="preserve">     mail </w:t>
          </w:r>
          <w:hyperlink r:id="rId3" w:history="1">
            <w:r w:rsidRPr="003E7101">
              <w:rPr>
                <w:rStyle w:val="Collegamentoipertestuale"/>
                <w:rFonts w:ascii="Bodoni MT" w:hAnsi="Bodoni MT" w:cs="Times New Roman"/>
                <w:b/>
                <w:bCs/>
                <w:sz w:val="15"/>
                <w:szCs w:val="15"/>
                <w:lang w:val="en-GB"/>
              </w:rPr>
              <w:t>direzione-sicilia@istruzione.it</w:t>
            </w:r>
          </w:hyperlink>
          <w:r w:rsidRPr="003E7101">
            <w:rPr>
              <w:rFonts w:ascii="Bodoni MT" w:hAnsi="Bodoni MT"/>
              <w:b/>
              <w:bCs/>
              <w:color w:val="0000FF"/>
              <w:sz w:val="15"/>
              <w:szCs w:val="15"/>
              <w:lang w:val="en-GB"/>
            </w:rPr>
            <w:t xml:space="preserve">  </w:t>
          </w:r>
          <w:r>
            <w:rPr>
              <w:rFonts w:ascii="Bodoni MT" w:hAnsi="Bodoni MT"/>
              <w:b/>
              <w:bCs/>
              <w:color w:val="0000FF"/>
              <w:sz w:val="15"/>
              <w:szCs w:val="15"/>
              <w:lang w:val="en-GB"/>
            </w:rPr>
            <w:t xml:space="preserve">   </w:t>
          </w:r>
          <w:r w:rsidRPr="003E7101">
            <w:rPr>
              <w:rFonts w:ascii="Bodoni MT" w:hAnsi="Bodoni MT"/>
              <w:b/>
              <w:bCs/>
              <w:color w:val="0000FF"/>
              <w:sz w:val="15"/>
              <w:szCs w:val="15"/>
              <w:lang w:val="en-GB"/>
            </w:rPr>
            <w:t xml:space="preserve"> C.F.</w:t>
          </w:r>
          <w:r w:rsidRPr="003E7101">
            <w:rPr>
              <w:rFonts w:ascii="Bookman Old Style" w:hAnsi="Bookman Old Style"/>
              <w:sz w:val="15"/>
              <w:szCs w:val="15"/>
              <w:lang w:val="en-GB"/>
            </w:rPr>
            <w:t xml:space="preserve"> </w:t>
          </w:r>
          <w:hyperlink r:id="rId4" w:history="1">
            <w:r w:rsidRPr="003E7101">
              <w:rPr>
                <w:rStyle w:val="Collegamentoipertestuale"/>
                <w:rFonts w:ascii="Bodoni MT" w:hAnsi="Bodoni MT" w:cs="Times New Roman"/>
                <w:b/>
                <w:bCs/>
                <w:sz w:val="15"/>
                <w:szCs w:val="15"/>
                <w:lang w:val="en-GB"/>
              </w:rPr>
              <w:t>800185</w:t>
            </w:r>
          </w:hyperlink>
          <w:r w:rsidRPr="003E7101">
            <w:rPr>
              <w:rFonts w:ascii="Bodoni MT" w:hAnsi="Bodoni MT"/>
              <w:b/>
              <w:bCs/>
              <w:color w:val="0000FF"/>
              <w:sz w:val="15"/>
              <w:szCs w:val="15"/>
              <w:u w:val="single"/>
            </w:rPr>
            <w:t>00829</w:t>
          </w:r>
        </w:p>
      </w:tc>
      <w:tc>
        <w:tcPr>
          <w:tcW w:w="1980" w:type="dxa"/>
        </w:tcPr>
        <w:p w:rsidR="0096030A" w:rsidRPr="003E7101" w:rsidRDefault="00B705C5" w:rsidP="008F3008">
          <w:pPr>
            <w:spacing w:after="0" w:line="240" w:lineRule="auto"/>
            <w:jc w:val="right"/>
            <w:rPr>
              <w:b/>
              <w:noProof/>
              <w:lang w:val="en-GB" w:eastAsia="it-IT"/>
            </w:rPr>
          </w:pPr>
          <w:r>
            <w:rPr>
              <w:b/>
              <w:noProof/>
              <w:lang w:eastAsia="it-IT"/>
            </w:rPr>
            <w:drawing>
              <wp:anchor distT="0" distB="0" distL="114300" distR="114300" simplePos="0" relativeHeight="251657728" behindDoc="0" locked="0" layoutInCell="1" allowOverlap="1">
                <wp:simplePos x="0" y="0"/>
                <wp:positionH relativeFrom="column">
                  <wp:posOffset>13335</wp:posOffset>
                </wp:positionH>
                <wp:positionV relativeFrom="paragraph">
                  <wp:posOffset>139700</wp:posOffset>
                </wp:positionV>
                <wp:extent cx="1228725" cy="714375"/>
                <wp:effectExtent l="19050" t="0" r="9525" b="0"/>
                <wp:wrapThrough wrapText="bothSides">
                  <wp:wrapPolygon edited="0">
                    <wp:start x="-335" y="0"/>
                    <wp:lineTo x="-335" y="21312"/>
                    <wp:lineTo x="21767" y="21312"/>
                    <wp:lineTo x="21767" y="0"/>
                    <wp:lineTo x="-335" y="0"/>
                  </wp:wrapPolygon>
                </wp:wrapThrough>
                <wp:docPr id="2" name="Immagine 20"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download (2).jpg"/>
                        <pic:cNvPicPr>
                          <a:picLocks noChangeAspect="1" noChangeArrowheads="1"/>
                        </pic:cNvPicPr>
                      </pic:nvPicPr>
                      <pic:blipFill>
                        <a:blip r:embed="rId5"/>
                        <a:srcRect/>
                        <a:stretch>
                          <a:fillRect/>
                        </a:stretch>
                      </pic:blipFill>
                      <pic:spPr bwMode="auto">
                        <a:xfrm>
                          <a:off x="0" y="0"/>
                          <a:ext cx="1228725" cy="714375"/>
                        </a:xfrm>
                        <a:prstGeom prst="rect">
                          <a:avLst/>
                        </a:prstGeom>
                        <a:noFill/>
                        <a:ln w="9525">
                          <a:noFill/>
                          <a:miter lim="800000"/>
                          <a:headEnd/>
                          <a:tailEnd/>
                        </a:ln>
                      </pic:spPr>
                    </pic:pic>
                  </a:graphicData>
                </a:graphic>
              </wp:anchor>
            </w:drawing>
          </w:r>
        </w:p>
      </w:tc>
    </w:tr>
  </w:tbl>
  <w:p w:rsidR="0096030A" w:rsidRPr="003E7101" w:rsidRDefault="0096030A" w:rsidP="00A9760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2A7"/>
    <w:multiLevelType w:val="hybridMultilevel"/>
    <w:tmpl w:val="C6FC3288"/>
    <w:lvl w:ilvl="0" w:tplc="A9361CAE">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5"/>
    <w:rsid w:val="000349AA"/>
    <w:rsid w:val="00043096"/>
    <w:rsid w:val="0008616B"/>
    <w:rsid w:val="000879AE"/>
    <w:rsid w:val="000938C0"/>
    <w:rsid w:val="000944DF"/>
    <w:rsid w:val="000A11C1"/>
    <w:rsid w:val="000B04A4"/>
    <w:rsid w:val="000B57E6"/>
    <w:rsid w:val="000B660C"/>
    <w:rsid w:val="000B6E9A"/>
    <w:rsid w:val="000C41DA"/>
    <w:rsid w:val="000E72E3"/>
    <w:rsid w:val="00137C20"/>
    <w:rsid w:val="001A22F4"/>
    <w:rsid w:val="001D28D3"/>
    <w:rsid w:val="002068BE"/>
    <w:rsid w:val="00244BF9"/>
    <w:rsid w:val="002D5B21"/>
    <w:rsid w:val="002F0417"/>
    <w:rsid w:val="002F59F6"/>
    <w:rsid w:val="00300657"/>
    <w:rsid w:val="00325ADF"/>
    <w:rsid w:val="00343756"/>
    <w:rsid w:val="00347D57"/>
    <w:rsid w:val="003563F1"/>
    <w:rsid w:val="0035728F"/>
    <w:rsid w:val="00361292"/>
    <w:rsid w:val="00374411"/>
    <w:rsid w:val="00385052"/>
    <w:rsid w:val="00386679"/>
    <w:rsid w:val="003B49E6"/>
    <w:rsid w:val="003E7101"/>
    <w:rsid w:val="004044D8"/>
    <w:rsid w:val="004365AE"/>
    <w:rsid w:val="00441D5E"/>
    <w:rsid w:val="00443BC8"/>
    <w:rsid w:val="00451475"/>
    <w:rsid w:val="004535A8"/>
    <w:rsid w:val="00464896"/>
    <w:rsid w:val="00474056"/>
    <w:rsid w:val="004743A8"/>
    <w:rsid w:val="0048089C"/>
    <w:rsid w:val="004A49BF"/>
    <w:rsid w:val="004B1E3D"/>
    <w:rsid w:val="004B20D3"/>
    <w:rsid w:val="004E792F"/>
    <w:rsid w:val="0055345E"/>
    <w:rsid w:val="005602AD"/>
    <w:rsid w:val="005B7BAC"/>
    <w:rsid w:val="005E24BE"/>
    <w:rsid w:val="006543CB"/>
    <w:rsid w:val="00692627"/>
    <w:rsid w:val="00700DFB"/>
    <w:rsid w:val="00730442"/>
    <w:rsid w:val="00751B24"/>
    <w:rsid w:val="00773898"/>
    <w:rsid w:val="00774455"/>
    <w:rsid w:val="00782F81"/>
    <w:rsid w:val="007C6B80"/>
    <w:rsid w:val="00805609"/>
    <w:rsid w:val="008253AB"/>
    <w:rsid w:val="00841A89"/>
    <w:rsid w:val="008618A1"/>
    <w:rsid w:val="008968BB"/>
    <w:rsid w:val="008D7338"/>
    <w:rsid w:val="008F3008"/>
    <w:rsid w:val="00903802"/>
    <w:rsid w:val="00921A5F"/>
    <w:rsid w:val="00932D48"/>
    <w:rsid w:val="00936DDC"/>
    <w:rsid w:val="0096030A"/>
    <w:rsid w:val="00A90E00"/>
    <w:rsid w:val="00A92D96"/>
    <w:rsid w:val="00A9760C"/>
    <w:rsid w:val="00AA726A"/>
    <w:rsid w:val="00B41FE8"/>
    <w:rsid w:val="00B428C9"/>
    <w:rsid w:val="00B604C4"/>
    <w:rsid w:val="00B705C5"/>
    <w:rsid w:val="00C10A62"/>
    <w:rsid w:val="00C26B5C"/>
    <w:rsid w:val="00C6792C"/>
    <w:rsid w:val="00C87FB9"/>
    <w:rsid w:val="00CC6608"/>
    <w:rsid w:val="00CD4842"/>
    <w:rsid w:val="00CF00B5"/>
    <w:rsid w:val="00D32A1F"/>
    <w:rsid w:val="00D72302"/>
    <w:rsid w:val="00D87179"/>
    <w:rsid w:val="00D939F3"/>
    <w:rsid w:val="00DA1F60"/>
    <w:rsid w:val="00DE251D"/>
    <w:rsid w:val="00E75EB7"/>
    <w:rsid w:val="00EA05D5"/>
    <w:rsid w:val="00ED5B5B"/>
    <w:rsid w:val="00F0462B"/>
    <w:rsid w:val="00F207A2"/>
    <w:rsid w:val="00F4001D"/>
    <w:rsid w:val="00F906F3"/>
    <w:rsid w:val="00FC4BBF"/>
    <w:rsid w:val="00FD4718"/>
    <w:rsid w:val="00FE3751"/>
    <w:rsid w:val="00FF1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9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PreformattatoHTML">
    <w:name w:val="HTML Preformatted"/>
    <w:basedOn w:val="Normale"/>
    <w:link w:val="PreformattatoHTMLCarattere"/>
    <w:uiPriority w:val="99"/>
    <w:semiHidden/>
    <w:unhideWhenUsed/>
    <w:rsid w:val="00093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938C0"/>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9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PreformattatoHTML">
    <w:name w:val="HTML Preformatted"/>
    <w:basedOn w:val="Normale"/>
    <w:link w:val="PreformattatoHTMLCarattere"/>
    <w:uiPriority w:val="99"/>
    <w:semiHidden/>
    <w:unhideWhenUsed/>
    <w:rsid w:val="00093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938C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3282">
      <w:bodyDiv w:val="1"/>
      <w:marLeft w:val="0"/>
      <w:marRight w:val="0"/>
      <w:marTop w:val="0"/>
      <w:marBottom w:val="0"/>
      <w:divBdr>
        <w:top w:val="none" w:sz="0" w:space="0" w:color="auto"/>
        <w:left w:val="none" w:sz="0" w:space="0" w:color="auto"/>
        <w:bottom w:val="none" w:sz="0" w:space="0" w:color="auto"/>
        <w:right w:val="none" w:sz="0" w:space="0" w:color="auto"/>
      </w:divBdr>
    </w:div>
    <w:div w:id="1122922188">
      <w:bodyDiv w:val="1"/>
      <w:marLeft w:val="0"/>
      <w:marRight w:val="0"/>
      <w:marTop w:val="0"/>
      <w:marBottom w:val="0"/>
      <w:divBdr>
        <w:top w:val="none" w:sz="0" w:space="0" w:color="auto"/>
        <w:left w:val="none" w:sz="0" w:space="0" w:color="auto"/>
        <w:bottom w:val="none" w:sz="0" w:space="0" w:color="auto"/>
        <w:right w:val="none" w:sz="0" w:space="0" w:color="auto"/>
      </w:divBdr>
    </w:div>
    <w:div w:id="1453790827">
      <w:bodyDiv w:val="1"/>
      <w:marLeft w:val="0"/>
      <w:marRight w:val="0"/>
      <w:marTop w:val="0"/>
      <w:marBottom w:val="0"/>
      <w:divBdr>
        <w:top w:val="none" w:sz="0" w:space="0" w:color="auto"/>
        <w:left w:val="none" w:sz="0" w:space="0" w:color="auto"/>
        <w:bottom w:val="none" w:sz="0" w:space="0" w:color="auto"/>
        <w:right w:val="none" w:sz="0" w:space="0" w:color="auto"/>
      </w:divBdr>
    </w:div>
    <w:div w:id="21418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r.sicil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direzione-sicilia@istruzione.it" TargetMode="External"/><Relationship Id="rId2" Type="http://schemas.openxmlformats.org/officeDocument/2006/relationships/hyperlink" Target="mailto:drsi@postacert.istruzione.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mailto:direzione-sicili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3888</CharactersWithSpaces>
  <SharedDoc>false</SharedDoc>
  <HLinks>
    <vt:vector size="24" baseType="variant">
      <vt:variant>
        <vt:i4>7798846</vt:i4>
      </vt:variant>
      <vt:variant>
        <vt:i4>0</vt:i4>
      </vt:variant>
      <vt:variant>
        <vt:i4>0</vt:i4>
      </vt:variant>
      <vt:variant>
        <vt:i4>5</vt:i4>
      </vt:variant>
      <vt:variant>
        <vt:lpwstr>http://www.usr.sicilia.it/</vt:lpwstr>
      </vt:variant>
      <vt:variant>
        <vt:lpwstr/>
      </vt: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Administrator</cp:lastModifiedBy>
  <cp:revision>5</cp:revision>
  <cp:lastPrinted>2015-08-10T07:18:00Z</cp:lastPrinted>
  <dcterms:created xsi:type="dcterms:W3CDTF">2015-07-31T10:07:00Z</dcterms:created>
  <dcterms:modified xsi:type="dcterms:W3CDTF">2015-08-10T07:20:00Z</dcterms:modified>
</cp:coreProperties>
</file>